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etlamreapoudarek1"/>
        <w:tblpPr w:leftFromText="141" w:rightFromText="141" w:vertAnchor="page" w:horzAnchor="margin" w:tblpXSpec="center" w:tblpY="2118"/>
        <w:tblW w:w="0" w:type="auto"/>
        <w:tblLook w:val="04A0"/>
      </w:tblPr>
      <w:tblGrid>
        <w:gridCol w:w="9212"/>
      </w:tblGrid>
      <w:tr w:rsidR="00B45734" w:rsidRPr="0079133D" w:rsidTr="0079133D">
        <w:trPr>
          <w:cnfStyle w:val="100000000000"/>
        </w:trPr>
        <w:tc>
          <w:tcPr>
            <w:cnfStyle w:val="001000000000"/>
            <w:tcW w:w="9212" w:type="dxa"/>
          </w:tcPr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Ime in priimek sodelavca: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Naziv delovnega mesta: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Ime in priimek vodje (ocenjevalca):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Datum ugotavljanja razvojnega potenciala: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Pri vsakem kriteriju označite ustrezno, po potrebi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utemeljite in dodajte opombe. Na koncu podajte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oceno razvojnega potenciala v skladu z navodili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v vprašalniku.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734" w:rsidRPr="0079133D" w:rsidTr="0079133D">
        <w:trPr>
          <w:cnfStyle w:val="000000100000"/>
        </w:trPr>
        <w:tc>
          <w:tcPr>
            <w:cnfStyle w:val="001000000000"/>
            <w:tcW w:w="9212" w:type="dxa"/>
          </w:tcPr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Cs w:val="0"/>
                <w:sz w:val="20"/>
                <w:szCs w:val="20"/>
              </w:rPr>
              <w:t>1. Strateška usmerjenost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Strateško usmerjenost kaže sodelavec, ki vidi,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kako se delo na lastnem področju vklaplja v širši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kontekst strateške usmeritve podjetja. Predvideva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spremembe v okolju, razmišlja tudi izven svojega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področja dela ter skrbi za dolgoročni razvoj v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skladu s poslovnimi in strateškimi interesi svojega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oddelka ter podjetja kot celote.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0 - ne izkazuje opisanega vedenja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1 - običajno izkazuje opisano vedenje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2 - velikokrat preseže opisano vedenje  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3 - vedno presega opisano vedenje   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Opombe: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734" w:rsidRPr="0079133D" w:rsidTr="0079133D">
        <w:trPr>
          <w:cnfStyle w:val="000000010000"/>
        </w:trPr>
        <w:tc>
          <w:tcPr>
            <w:cnfStyle w:val="001000000000"/>
            <w:tcW w:w="9212" w:type="dxa"/>
          </w:tcPr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Cs w:val="0"/>
                <w:sz w:val="20"/>
                <w:szCs w:val="20"/>
              </w:rPr>
              <w:t>2. Ustvarjalnost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Kreativnost kaže sodelavec, ki pravočasno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spoznava spremembe in priložnosti v svojem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okolju kot poslovne izzive, pretehta možnosti za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realizacijo novih izdelkov in storitev, uvaja nove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pristope v reševanju strateških in operativnih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problemov, ki izstopajo od vsakodnevne,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rutinske ali utečene prakse, ter uvaja izboljšave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na svojem področju dela.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0 - ne izkazuje opisanega vedenja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1 - običajno izkazuje opisano vedenje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2 - velikokrat preseže opisano vedenje  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3 - vedno presega opisano vedenje   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Opombe: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Cs w:val="0"/>
                <w:sz w:val="20"/>
                <w:szCs w:val="20"/>
              </w:rPr>
              <w:t>3. Samoiniciativnost</w:t>
            </w:r>
          </w:p>
          <w:p w:rsidR="0079133D" w:rsidRPr="0079133D" w:rsidRDefault="0079133D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Zmožnost samoiniciativnega delovanja oziroma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prevzemanja in uresničevanja pobud kaže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sodelavec, ki ne čaka vedno na navodila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nadrejenih, temveč samostojno išče najboljše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možne rešitve.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Sposobnost in zagnanost za iskanje ustreznih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rešitev je videti po tem, da samostojno raziskuje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ter ugotavlja obstoječe stanje, predlaga in uvaja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izboljšave, daje konkretne predloge o novih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poslovnih priložnostih in je sposoben samostojno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delovati ter se pravočasno odločati, ko je treba  doseči boljše rezultate in izboljšati učinkovitost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dela.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0 - ne izkazuje opisanega vedenja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1 - običajno izkazuje opisano vedenje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2 - velikokrat preseže opisano vedenje  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3 - vedno presega opisano vedenje   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Opombe: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734" w:rsidRPr="0079133D" w:rsidTr="0079133D">
        <w:trPr>
          <w:cnfStyle w:val="000000100000"/>
        </w:trPr>
        <w:tc>
          <w:tcPr>
            <w:cnfStyle w:val="001000000000"/>
            <w:tcW w:w="9212" w:type="dxa"/>
          </w:tcPr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Cs w:val="0"/>
                <w:sz w:val="20"/>
                <w:szCs w:val="20"/>
              </w:rPr>
              <w:t>4. Ustvarjanje timskega vzdušja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Zmožnost ustvarjanja in vzdrževanja timskega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vzdušja ter dobrih medosebnih odnosov kaže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sodelavec, ki se drži dogovorov in izpolnjuje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obljube, zaupa sodelavcem ter ustvarja pozitivno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vzdušje, ki pripomore k nemotenemu delovanju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ter uspešnosti posameznikov in delovnih skupin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tudi zunaj delovnega tima.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Sodelavec se loteva reševanja problemov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pozitivno, trudi se, da bi bila medsebojna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komunikacija znotraj in zunaj delovnih skupin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učinkovita, da bi bil dober pretok informacij, da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bi prišlo do delitve znanja in izkušenj ter da bi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strokovnjaki in področja v podjetju kar najbolje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sodelovali.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0 - ne izkazuje opisanega vedenja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1 - običajno izkazuje opisano vedenje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2 - velikokrat preseže opisano vedenje  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3 - vedno presega opisano vedenje   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Opombe: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734" w:rsidRPr="0079133D" w:rsidTr="0079133D">
        <w:trPr>
          <w:cnfStyle w:val="000000010000"/>
        </w:trPr>
        <w:tc>
          <w:tcPr>
            <w:cnfStyle w:val="001000000000"/>
            <w:tcW w:w="9212" w:type="dxa"/>
          </w:tcPr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Cs w:val="0"/>
                <w:sz w:val="20"/>
                <w:szCs w:val="20"/>
              </w:rPr>
              <w:t>5. Pravilen odnos do strank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Pravilen odnos do strank vključuje razumevanje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in prepoznavanje njihovih potreb, iskanje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najboljše možne rešitve glede na okoliščine ter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nudenje pravočasne pomoči stranki. Pravilen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odnos do strank kaže sodelavec, ki skrbi za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njihovo zadovoljstvo in jim je vedno pripravljen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pomagati ne glede na to, ali so notranje ali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zunanje. S stranko razvija partnerski odnos in si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prizadeva graditi z njo dolgoročne odnose.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Pripravljen je tudi poiskati novo stranko in tudi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z njo vzpostaviti dobre odnose.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0 - ne izkazuje opisanega vedenja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1 - običajno izkazuje opisano vedenje   ___</w:t>
            </w:r>
          </w:p>
          <w:p w:rsidR="00B45734" w:rsidRPr="0079133D" w:rsidRDefault="00B45734" w:rsidP="00B45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2 - velikokrat preseže opisano vedenje  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b w:val="0"/>
                <w:sz w:val="20"/>
                <w:szCs w:val="20"/>
              </w:rPr>
              <w:t>3 - vedno presega opisano vedenje   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Opombe: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Zbirnik: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4490"/>
              <w:gridCol w:w="4491"/>
            </w:tblGrid>
            <w:tr w:rsidR="00B45734" w:rsidRPr="0079133D" w:rsidTr="0079133D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Kriterij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dosežena ocena (0, 1, 2 ali 3)</w:t>
                  </w:r>
                </w:p>
              </w:tc>
            </w:tr>
            <w:tr w:rsidR="00B45734" w:rsidRPr="0079133D" w:rsidTr="0079133D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Strateška usmerjenost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45734" w:rsidRPr="0079133D" w:rsidTr="0079133D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Ustvarjalnost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45734" w:rsidRPr="0079133D" w:rsidTr="0079133D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Samoiniciativnost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45734" w:rsidRPr="0079133D" w:rsidTr="0079133D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Ustvarjanje timskega vzdušja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45734" w:rsidRPr="0079133D" w:rsidTr="0079133D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Pravi odnos do strank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45734" w:rsidRPr="0079133D" w:rsidTr="0079133D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Skupna ocena (seštevek)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Ocena razvojnega potenciala: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4490"/>
              <w:gridCol w:w="4491"/>
            </w:tblGrid>
            <w:tr w:rsidR="00B45734" w:rsidRPr="0079133D" w:rsidTr="00B45734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tabs>
                      <w:tab w:val="left" w:pos="1139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ab/>
                    <w:t>Skupna ocena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Ocena razvojnega kapitala</w:t>
                  </w:r>
                </w:p>
              </w:tc>
            </w:tr>
            <w:tr w:rsidR="00B45734" w:rsidRPr="0079133D" w:rsidTr="00B45734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 xml:space="preserve">0-4 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0 – šibki razvojni potencial</w:t>
                  </w:r>
                </w:p>
              </w:tc>
            </w:tr>
            <w:tr w:rsidR="00B45734" w:rsidRPr="0079133D" w:rsidTr="00B45734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5-7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1 – osnovna stopnja razvojnega potenciala</w:t>
                  </w:r>
                </w:p>
              </w:tc>
            </w:tr>
            <w:tr w:rsidR="00B45734" w:rsidRPr="0079133D" w:rsidTr="00B45734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8-12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2 – višja stopnja razvojnega potenciala</w:t>
                  </w:r>
                </w:p>
              </w:tc>
            </w:tr>
            <w:tr w:rsidR="00B45734" w:rsidRPr="0079133D" w:rsidTr="00B45734">
              <w:tc>
                <w:tcPr>
                  <w:tcW w:w="4490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13-15</w:t>
                  </w:r>
                </w:p>
              </w:tc>
              <w:tc>
                <w:tcPr>
                  <w:tcW w:w="4491" w:type="dxa"/>
                </w:tcPr>
                <w:p w:rsidR="00B45734" w:rsidRPr="0079133D" w:rsidRDefault="00B45734" w:rsidP="00B45734">
                  <w:pPr>
                    <w:framePr w:hSpace="141" w:wrap="around" w:vAnchor="page" w:hAnchor="margin" w:xAlign="center" w:y="2118"/>
                    <w:rPr>
                      <w:rFonts w:cstheme="minorHAnsi"/>
                      <w:sz w:val="20"/>
                      <w:szCs w:val="20"/>
                    </w:rPr>
                  </w:pPr>
                  <w:r w:rsidRPr="0079133D">
                    <w:rPr>
                      <w:rFonts w:cstheme="minorHAnsi"/>
                      <w:sz w:val="20"/>
                      <w:szCs w:val="20"/>
                    </w:rPr>
                    <w:t>3 – najvišja stopnja razvojnega potenciala</w:t>
                  </w:r>
                </w:p>
              </w:tc>
            </w:tr>
          </w:tbl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Ocena razvojnega potenciala sodelavca: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Opombe: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Podpis predlagatelja: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33D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  <w:p w:rsidR="00B45734" w:rsidRPr="0079133D" w:rsidRDefault="00B45734" w:rsidP="00B457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B4B" w:rsidRPr="0079133D" w:rsidRDefault="00480B4B" w:rsidP="00B457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480B4B" w:rsidRPr="0079133D" w:rsidSect="00480B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DC" w:rsidRDefault="006E48DC" w:rsidP="00B45734">
      <w:pPr>
        <w:spacing w:after="0" w:line="240" w:lineRule="auto"/>
      </w:pPr>
      <w:r>
        <w:separator/>
      </w:r>
    </w:p>
  </w:endnote>
  <w:endnote w:type="continuationSeparator" w:id="0">
    <w:p w:rsidR="006E48DC" w:rsidRDefault="006E48DC" w:rsidP="00B4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S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DC" w:rsidRDefault="006E48DC" w:rsidP="00B45734">
      <w:pPr>
        <w:spacing w:after="0" w:line="240" w:lineRule="auto"/>
      </w:pPr>
      <w:r>
        <w:separator/>
      </w:r>
    </w:p>
  </w:footnote>
  <w:footnote w:type="continuationSeparator" w:id="0">
    <w:p w:rsidR="006E48DC" w:rsidRDefault="006E48DC" w:rsidP="00B4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34" w:rsidRPr="00B45734" w:rsidRDefault="00B45734" w:rsidP="00B45734">
    <w:pPr>
      <w:autoSpaceDE w:val="0"/>
      <w:autoSpaceDN w:val="0"/>
      <w:adjustRightInd w:val="0"/>
      <w:spacing w:after="0" w:line="240" w:lineRule="auto"/>
      <w:rPr>
        <w:rFonts w:ascii="SSGaramond-Bold" w:hAnsi="SSGaramond-Bold" w:cs="SSGaramond-Bold"/>
        <w:b/>
        <w:bCs/>
        <w:sz w:val="20"/>
        <w:szCs w:val="20"/>
      </w:rPr>
    </w:pPr>
    <w:r>
      <w:rPr>
        <w:rFonts w:ascii="SSGaramond-Bold" w:hAnsi="SSGaramond-Bold" w:cs="SSGaramond-Bold"/>
        <w:b/>
        <w:bCs/>
        <w:sz w:val="20"/>
        <w:szCs w:val="20"/>
      </w:rPr>
      <w:t>Vprašalnik za ugotavljanje razvojnega potenciala</w:t>
    </w:r>
  </w:p>
  <w:p w:rsidR="00B45734" w:rsidRDefault="00B45734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734"/>
    <w:rsid w:val="00480B4B"/>
    <w:rsid w:val="006E48DC"/>
    <w:rsid w:val="0079133D"/>
    <w:rsid w:val="00B4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B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4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B4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45734"/>
  </w:style>
  <w:style w:type="paragraph" w:styleId="Noga">
    <w:name w:val="footer"/>
    <w:basedOn w:val="Navaden"/>
    <w:link w:val="NogaZnak"/>
    <w:uiPriority w:val="99"/>
    <w:semiHidden/>
    <w:unhideWhenUsed/>
    <w:rsid w:val="00B4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45734"/>
  </w:style>
  <w:style w:type="table" w:styleId="Svetlamreapoudarek1">
    <w:name w:val="Light Grid Accent 1"/>
    <w:basedOn w:val="Navadnatabela"/>
    <w:uiPriority w:val="62"/>
    <w:rsid w:val="00791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hebar</dc:creator>
  <cp:lastModifiedBy>hebar</cp:lastModifiedBy>
  <cp:revision>1</cp:revision>
  <dcterms:created xsi:type="dcterms:W3CDTF">2018-12-05T10:35:00Z</dcterms:created>
  <dcterms:modified xsi:type="dcterms:W3CDTF">2018-12-05T10:49:00Z</dcterms:modified>
</cp:coreProperties>
</file>