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B6" w:rsidRPr="00BC2C56" w:rsidRDefault="00471445" w:rsidP="00BC2C56">
      <w:pPr>
        <w:rPr>
          <w:sz w:val="28"/>
          <w:szCs w:val="28"/>
        </w:rPr>
      </w:pPr>
      <w:bookmarkStart w:id="0" w:name="_Toc2763523"/>
      <w:bookmarkStart w:id="1" w:name="_Toc2852790"/>
      <w:r w:rsidRPr="00BC2C56">
        <w:rPr>
          <w:sz w:val="28"/>
          <w:szCs w:val="28"/>
        </w:rPr>
        <w:t>Vodja projektov</w:t>
      </w:r>
      <w:bookmarkEnd w:id="0"/>
      <w:bookmarkEnd w:id="1"/>
    </w:p>
    <w:p w:rsidR="00783692" w:rsidRPr="005A4B35" w:rsidRDefault="00783692" w:rsidP="00783692">
      <w:pPr>
        <w:pStyle w:val="Navadensplet"/>
        <w:shd w:val="clear" w:color="auto" w:fill="FFFFFF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A4B35">
        <w:rPr>
          <w:rFonts w:asciiTheme="minorHAnsi" w:hAnsiTheme="minorHAnsi" w:cstheme="minorHAnsi"/>
          <w:b/>
          <w:sz w:val="22"/>
          <w:szCs w:val="22"/>
        </w:rPr>
        <w:t>Sorodni nazivi:</w:t>
      </w:r>
      <w:r w:rsidRPr="005A4B35">
        <w:rPr>
          <w:rFonts w:asciiTheme="minorHAnsi" w:hAnsiTheme="minorHAnsi" w:cstheme="minorHAnsi"/>
          <w:sz w:val="22"/>
          <w:szCs w:val="22"/>
        </w:rPr>
        <w:t xml:space="preserve"> </w:t>
      </w:r>
      <w:r w:rsidR="00471445">
        <w:rPr>
          <w:rFonts w:asciiTheme="minorHAnsi" w:hAnsiTheme="minorHAnsi" w:cstheme="minorHAnsi"/>
          <w:sz w:val="22"/>
          <w:szCs w:val="22"/>
        </w:rPr>
        <w:t>Projektni vodja</w:t>
      </w:r>
      <w:r w:rsidR="000739DB" w:rsidRPr="005A4B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DC5053" w:rsidRDefault="00DC5053" w:rsidP="00DC5053">
      <w:pPr>
        <w:rPr>
          <w:rFonts w:cstheme="minorHAnsi"/>
          <w:b/>
        </w:rPr>
      </w:pPr>
      <w:r w:rsidRPr="00DC5053">
        <w:rPr>
          <w:b/>
        </w:rPr>
        <w:t xml:space="preserve">Koda SKP-08: </w:t>
      </w:r>
      <w:r>
        <w:rPr>
          <w:b/>
        </w:rPr>
        <w:t>2</w:t>
      </w:r>
      <w:r w:rsidR="00DC3643">
        <w:rPr>
          <w:b/>
        </w:rPr>
        <w:t>422</w:t>
      </w:r>
    </w:p>
    <w:p w:rsidR="002C2F46" w:rsidRPr="005A4B35" w:rsidRDefault="00783692" w:rsidP="002C2F46">
      <w:pPr>
        <w:spacing w:after="0"/>
        <w:rPr>
          <w:rFonts w:cstheme="minorHAnsi"/>
          <w:b/>
        </w:rPr>
      </w:pPr>
      <w:r w:rsidRPr="005A4B35">
        <w:rPr>
          <w:rFonts w:cstheme="minorHAnsi"/>
          <w:b/>
        </w:rPr>
        <w:t xml:space="preserve">Kratek opis /namen DM: </w:t>
      </w:r>
    </w:p>
    <w:p w:rsidR="000A0DD7" w:rsidRDefault="000A0DD7" w:rsidP="00F85921">
      <w:pPr>
        <w:spacing w:after="0"/>
        <w:rPr>
          <w:rFonts w:cstheme="minorHAnsi"/>
        </w:rPr>
      </w:pPr>
      <w:r w:rsidRPr="000A0DD7">
        <w:rPr>
          <w:rFonts w:cstheme="minorHAnsi"/>
        </w:rPr>
        <w:t xml:space="preserve">Vodja projekta </w:t>
      </w:r>
      <w:r>
        <w:rPr>
          <w:rFonts w:cstheme="minorHAnsi"/>
        </w:rPr>
        <w:t>je odgovoren</w:t>
      </w:r>
      <w:r w:rsidRPr="000A0DD7">
        <w:rPr>
          <w:rFonts w:cstheme="minorHAnsi"/>
        </w:rPr>
        <w:t xml:space="preserve"> za začetek, načrtovanje, izvedbo, spremljanje, nadzor in zaključek projekta</w:t>
      </w:r>
      <w:r w:rsidR="00BA3D85">
        <w:rPr>
          <w:rFonts w:cstheme="minorHAnsi"/>
        </w:rPr>
        <w:t xml:space="preserve"> v določenih časovnih rokih, proračunu, obsegu in kakovosti.</w:t>
      </w:r>
    </w:p>
    <w:p w:rsidR="000A0DD7" w:rsidRDefault="000A0DD7" w:rsidP="00F85921">
      <w:pPr>
        <w:spacing w:after="0"/>
        <w:rPr>
          <w:rFonts w:cstheme="minorHAnsi"/>
        </w:rPr>
      </w:pPr>
    </w:p>
    <w:p w:rsidR="00F85921" w:rsidRPr="005A4B35" w:rsidRDefault="005B33F0" w:rsidP="00F85921">
      <w:pPr>
        <w:spacing w:after="0"/>
        <w:rPr>
          <w:rFonts w:cstheme="minorHAnsi"/>
          <w:b/>
        </w:rPr>
      </w:pPr>
      <w:r w:rsidRPr="005A4B35">
        <w:rPr>
          <w:rFonts w:cstheme="minorHAnsi"/>
          <w:b/>
        </w:rPr>
        <w:t>O</w:t>
      </w:r>
      <w:r w:rsidR="00F85921" w:rsidRPr="005A4B35">
        <w:rPr>
          <w:rFonts w:cstheme="minorHAnsi"/>
          <w:b/>
        </w:rPr>
        <w:t>dgovornosti DM:</w:t>
      </w:r>
    </w:p>
    <w:p w:rsidR="00CB463C" w:rsidRDefault="00CB463C" w:rsidP="00CB463C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>
        <w:rPr>
          <w:rFonts w:cstheme="minorHAnsi"/>
        </w:rPr>
        <w:t xml:space="preserve">Zajem </w:t>
      </w:r>
      <w:proofErr w:type="spellStart"/>
      <w:r>
        <w:rPr>
          <w:rFonts w:cstheme="minorHAnsi"/>
        </w:rPr>
        <w:t>obtoječih</w:t>
      </w:r>
      <w:proofErr w:type="spellEnd"/>
      <w:r>
        <w:rPr>
          <w:rFonts w:cstheme="minorHAnsi"/>
        </w:rPr>
        <w:t xml:space="preserve"> in prihodnjih potreb internih ali/in eksternih strank</w:t>
      </w:r>
      <w:r w:rsidRPr="00DC3643">
        <w:rPr>
          <w:rFonts w:cstheme="minorHAnsi"/>
        </w:rPr>
        <w:t xml:space="preserve">. </w:t>
      </w:r>
      <w:r>
        <w:rPr>
          <w:rFonts w:cstheme="minorHAnsi"/>
        </w:rPr>
        <w:t xml:space="preserve">  </w:t>
      </w:r>
    </w:p>
    <w:p w:rsidR="00CB463C" w:rsidRPr="00DC3643" w:rsidRDefault="00CB463C" w:rsidP="00CB463C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>
        <w:rPr>
          <w:rFonts w:cstheme="minorHAnsi"/>
        </w:rPr>
        <w:t>Opredelitev ali sodelovanje pri opredelitvi ciljev ali rezultatov projekta.</w:t>
      </w:r>
    </w:p>
    <w:p w:rsidR="0092648F" w:rsidRPr="00DC3643" w:rsidRDefault="0092648F" w:rsidP="0092648F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>
        <w:rPr>
          <w:rFonts w:cstheme="minorHAnsi"/>
        </w:rPr>
        <w:t>Oblikovanje</w:t>
      </w:r>
      <w:r w:rsidRPr="00DC3643">
        <w:rPr>
          <w:rFonts w:cstheme="minorHAnsi"/>
        </w:rPr>
        <w:t>, pre</w:t>
      </w:r>
      <w:r>
        <w:rPr>
          <w:rFonts w:cstheme="minorHAnsi"/>
        </w:rPr>
        <w:t>verjanj</w:t>
      </w:r>
      <w:r w:rsidR="00CB463C">
        <w:rPr>
          <w:rFonts w:cstheme="minorHAnsi"/>
        </w:rPr>
        <w:t>e</w:t>
      </w:r>
      <w:r>
        <w:rPr>
          <w:rFonts w:cstheme="minorHAnsi"/>
        </w:rPr>
        <w:t>, dopolnjevanje in posodabljanje</w:t>
      </w:r>
      <w:r w:rsidRPr="00DC3643">
        <w:rPr>
          <w:rFonts w:cstheme="minorHAnsi"/>
        </w:rPr>
        <w:t xml:space="preserve"> projektn</w:t>
      </w:r>
      <w:r>
        <w:rPr>
          <w:rFonts w:cstheme="minorHAnsi"/>
        </w:rPr>
        <w:t>ih</w:t>
      </w:r>
      <w:r w:rsidRPr="00DC3643">
        <w:rPr>
          <w:rFonts w:cstheme="minorHAnsi"/>
        </w:rPr>
        <w:t xml:space="preserve"> načrt</w:t>
      </w:r>
      <w:r>
        <w:rPr>
          <w:rFonts w:cstheme="minorHAnsi"/>
        </w:rPr>
        <w:t>ov</w:t>
      </w:r>
      <w:r w:rsidRPr="00DC3643">
        <w:rPr>
          <w:rFonts w:cstheme="minorHAnsi"/>
        </w:rPr>
        <w:t xml:space="preserve">. </w:t>
      </w:r>
      <w:r>
        <w:rPr>
          <w:rFonts w:cstheme="minorHAnsi"/>
        </w:rPr>
        <w:t xml:space="preserve">  </w:t>
      </w:r>
    </w:p>
    <w:p w:rsidR="00CB463C" w:rsidRPr="00DC3643" w:rsidRDefault="00CB463C" w:rsidP="00CB463C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>
        <w:rPr>
          <w:rFonts w:cstheme="minorHAnsi"/>
        </w:rPr>
        <w:t>Analiziranje tveganj in priprava načrta za omejevanje tveganj, ter izvajanje ukrepov za zmanjševanje tveganj.</w:t>
      </w:r>
      <w:r w:rsidRPr="00DC3643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92648F" w:rsidRPr="00DC3643" w:rsidRDefault="0092648F" w:rsidP="0092648F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>
        <w:rPr>
          <w:rFonts w:cstheme="minorHAnsi"/>
        </w:rPr>
        <w:t xml:space="preserve">Spremljanje in izdelava </w:t>
      </w:r>
      <w:r w:rsidRPr="00DC3643">
        <w:rPr>
          <w:rFonts w:cstheme="minorHAnsi"/>
        </w:rPr>
        <w:t>poročil</w:t>
      </w:r>
      <w:r>
        <w:rPr>
          <w:rFonts w:cstheme="minorHAnsi"/>
        </w:rPr>
        <w:t xml:space="preserve"> o poteku </w:t>
      </w:r>
      <w:r w:rsidRPr="00DC3643">
        <w:rPr>
          <w:rFonts w:cstheme="minorHAnsi"/>
        </w:rPr>
        <w:t>projekt</w:t>
      </w:r>
      <w:r>
        <w:rPr>
          <w:rFonts w:cstheme="minorHAnsi"/>
        </w:rPr>
        <w:t>a</w:t>
      </w:r>
      <w:r w:rsidRPr="00DC3643">
        <w:rPr>
          <w:rFonts w:cstheme="minorHAnsi"/>
        </w:rPr>
        <w:t xml:space="preserve"> z zbiranjem, analizo in povzetkom informacij in trendov. </w:t>
      </w:r>
      <w:r>
        <w:rPr>
          <w:rFonts w:cstheme="minorHAnsi"/>
        </w:rPr>
        <w:t xml:space="preserve">  </w:t>
      </w:r>
    </w:p>
    <w:p w:rsidR="0092648F" w:rsidRPr="00DC3643" w:rsidRDefault="0092648F" w:rsidP="0092648F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>
        <w:rPr>
          <w:rFonts w:cstheme="minorHAnsi"/>
        </w:rPr>
        <w:t>Izdelava</w:t>
      </w:r>
      <w:r w:rsidRPr="00DC3643">
        <w:rPr>
          <w:rFonts w:cstheme="minorHAnsi"/>
        </w:rPr>
        <w:t xml:space="preserve"> analiz, kot so stroški in koristi ali donosnost naložbe (ROI). </w:t>
      </w:r>
      <w:r>
        <w:rPr>
          <w:rFonts w:cstheme="minorHAnsi"/>
        </w:rPr>
        <w:t xml:space="preserve">  </w:t>
      </w:r>
    </w:p>
    <w:p w:rsidR="00DC3643" w:rsidRPr="00DC3643" w:rsidRDefault="00DC3643" w:rsidP="00DC3643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 w:rsidRPr="00DC3643">
        <w:rPr>
          <w:rFonts w:cstheme="minorHAnsi"/>
        </w:rPr>
        <w:t>Spremlj</w:t>
      </w:r>
      <w:r w:rsidR="00BC2C56">
        <w:rPr>
          <w:rFonts w:cstheme="minorHAnsi"/>
        </w:rPr>
        <w:t>anje in dokumentiranje</w:t>
      </w:r>
      <w:r w:rsidR="0092648F">
        <w:rPr>
          <w:rFonts w:cstheme="minorHAnsi"/>
        </w:rPr>
        <w:t xml:space="preserve"> procesa,</w:t>
      </w:r>
      <w:r w:rsidR="00BC2C56">
        <w:rPr>
          <w:rFonts w:cstheme="minorHAnsi"/>
        </w:rPr>
        <w:t xml:space="preserve"> doseganja mejnikov </w:t>
      </w:r>
      <w:r w:rsidRPr="00DC3643">
        <w:rPr>
          <w:rFonts w:cstheme="minorHAnsi"/>
        </w:rPr>
        <w:t>in rezultat</w:t>
      </w:r>
      <w:r w:rsidR="00BC2C56">
        <w:rPr>
          <w:rFonts w:cstheme="minorHAnsi"/>
        </w:rPr>
        <w:t>ov</w:t>
      </w:r>
      <w:r w:rsidRPr="00DC3643">
        <w:rPr>
          <w:rFonts w:cstheme="minorHAnsi"/>
        </w:rPr>
        <w:t xml:space="preserve"> projekta. </w:t>
      </w:r>
      <w:r w:rsidR="00273207">
        <w:rPr>
          <w:rFonts w:cstheme="minorHAnsi"/>
        </w:rPr>
        <w:t xml:space="preserve">  </w:t>
      </w:r>
    </w:p>
    <w:p w:rsidR="00DC3643" w:rsidRPr="00DC3643" w:rsidRDefault="0092648F" w:rsidP="00DC3643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>
        <w:rPr>
          <w:rFonts w:cstheme="minorHAnsi"/>
        </w:rPr>
        <w:t xml:space="preserve">Nadzor in potrditev </w:t>
      </w:r>
      <w:r w:rsidR="00CB463C" w:rsidRPr="00DC3643">
        <w:rPr>
          <w:rFonts w:cstheme="minorHAnsi"/>
        </w:rPr>
        <w:t>skladnost s standardi kakovosti</w:t>
      </w:r>
      <w:r w:rsidR="00CB463C">
        <w:rPr>
          <w:rFonts w:cstheme="minorHAnsi"/>
        </w:rPr>
        <w:t xml:space="preserve"> p</w:t>
      </w:r>
      <w:r w:rsidR="00CB463C" w:rsidRPr="00DC3643">
        <w:rPr>
          <w:rFonts w:cstheme="minorHAnsi"/>
        </w:rPr>
        <w:t>redložite</w:t>
      </w:r>
      <w:r w:rsidR="00CB463C">
        <w:rPr>
          <w:rFonts w:cstheme="minorHAnsi"/>
        </w:rPr>
        <w:t>v</w:t>
      </w:r>
      <w:r w:rsidR="00CB463C" w:rsidRPr="00DC3643">
        <w:rPr>
          <w:rFonts w:cstheme="minorHAnsi"/>
        </w:rPr>
        <w:t xml:space="preserve"> rezultat</w:t>
      </w:r>
      <w:r w:rsidR="00CB463C">
        <w:rPr>
          <w:rFonts w:cstheme="minorHAnsi"/>
        </w:rPr>
        <w:t xml:space="preserve">ov </w:t>
      </w:r>
      <w:r>
        <w:rPr>
          <w:rFonts w:cstheme="minorHAnsi"/>
        </w:rPr>
        <w:t xml:space="preserve">posamezne </w:t>
      </w:r>
      <w:r w:rsidR="00CB463C">
        <w:rPr>
          <w:rFonts w:cstheme="minorHAnsi"/>
        </w:rPr>
        <w:t>faze projekta oz. zaključka</w:t>
      </w:r>
      <w:r w:rsidR="00CB463C" w:rsidRPr="00DC3643">
        <w:rPr>
          <w:rFonts w:cstheme="minorHAnsi"/>
        </w:rPr>
        <w:t xml:space="preserve"> </w:t>
      </w:r>
      <w:r w:rsidR="00DC3643" w:rsidRPr="00DC3643">
        <w:rPr>
          <w:rFonts w:cstheme="minorHAnsi"/>
        </w:rPr>
        <w:t>projekta</w:t>
      </w:r>
      <w:r w:rsidR="00CB463C">
        <w:rPr>
          <w:rFonts w:cstheme="minorHAnsi"/>
        </w:rPr>
        <w:t>.</w:t>
      </w:r>
      <w:r w:rsidR="00DC3643" w:rsidRPr="00DC3643">
        <w:rPr>
          <w:rFonts w:cstheme="minorHAnsi"/>
        </w:rPr>
        <w:t xml:space="preserve"> </w:t>
      </w:r>
    </w:p>
    <w:p w:rsidR="0092648F" w:rsidRPr="00DC3643" w:rsidRDefault="0092648F" w:rsidP="0092648F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>
        <w:rPr>
          <w:rFonts w:cstheme="minorHAnsi"/>
        </w:rPr>
        <w:t>Določanje</w:t>
      </w:r>
      <w:r w:rsidRPr="00DC3643">
        <w:rPr>
          <w:rFonts w:cstheme="minorHAnsi"/>
        </w:rPr>
        <w:t xml:space="preserve"> potreb po začetnih ali </w:t>
      </w:r>
      <w:r>
        <w:rPr>
          <w:rFonts w:cstheme="minorHAnsi"/>
        </w:rPr>
        <w:t>dodatnih/</w:t>
      </w:r>
      <w:r w:rsidRPr="00DC3643">
        <w:rPr>
          <w:rFonts w:cstheme="minorHAnsi"/>
        </w:rPr>
        <w:t xml:space="preserve">dopolnilnih virih projekta. </w:t>
      </w:r>
      <w:r>
        <w:rPr>
          <w:rFonts w:cstheme="minorHAnsi"/>
        </w:rPr>
        <w:t xml:space="preserve">  </w:t>
      </w:r>
    </w:p>
    <w:p w:rsidR="00CB463C" w:rsidRPr="00DC3643" w:rsidRDefault="00CB463C" w:rsidP="00CB463C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 w:rsidRPr="00DC3643">
        <w:rPr>
          <w:rFonts w:cstheme="minorHAnsi"/>
        </w:rPr>
        <w:t>I</w:t>
      </w:r>
      <w:r>
        <w:rPr>
          <w:rFonts w:cstheme="minorHAnsi"/>
        </w:rPr>
        <w:t>skanje in izbor zunanjih izvajalcev in notranjih sodelavcev</w:t>
      </w:r>
      <w:r w:rsidRPr="00DC3643">
        <w:rPr>
          <w:rFonts w:cstheme="minorHAnsi"/>
        </w:rPr>
        <w:t xml:space="preserve">, ki bodo ustrezali potrebam projekta. </w:t>
      </w:r>
      <w:r>
        <w:rPr>
          <w:rFonts w:cstheme="minorHAnsi"/>
        </w:rPr>
        <w:t xml:space="preserve">  </w:t>
      </w:r>
    </w:p>
    <w:p w:rsidR="00CB463C" w:rsidRDefault="00CB463C" w:rsidP="00DC3643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 w:rsidRPr="00DC3643">
        <w:rPr>
          <w:rFonts w:cstheme="minorHAnsi"/>
        </w:rPr>
        <w:t>Usklajevanje zaposlovanja</w:t>
      </w:r>
      <w:r>
        <w:rPr>
          <w:rFonts w:cstheme="minorHAnsi"/>
        </w:rPr>
        <w:t xml:space="preserve"> in</w:t>
      </w:r>
      <w:r w:rsidRPr="00DC3643">
        <w:rPr>
          <w:rFonts w:cstheme="minorHAnsi"/>
        </w:rPr>
        <w:t xml:space="preserve"> izbir</w:t>
      </w:r>
      <w:r>
        <w:rPr>
          <w:rFonts w:cstheme="minorHAnsi"/>
        </w:rPr>
        <w:t>e sodelavcev za vključitev v projektno ekipo.</w:t>
      </w:r>
      <w:r w:rsidRPr="00DC3643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DC3643" w:rsidRPr="00DC3643" w:rsidRDefault="00BA3D85" w:rsidP="00DC3643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>
        <w:rPr>
          <w:rFonts w:cstheme="minorHAnsi"/>
        </w:rPr>
        <w:t xml:space="preserve">Koordiniranje </w:t>
      </w:r>
      <w:r w:rsidR="00DC3643" w:rsidRPr="00DC3643">
        <w:rPr>
          <w:rFonts w:cstheme="minorHAnsi"/>
        </w:rPr>
        <w:t>ali uskla</w:t>
      </w:r>
      <w:r w:rsidR="00BC2C56">
        <w:rPr>
          <w:rFonts w:cstheme="minorHAnsi"/>
        </w:rPr>
        <w:t>jevanje</w:t>
      </w:r>
      <w:r w:rsidR="00DC3643" w:rsidRPr="00DC3643">
        <w:rPr>
          <w:rFonts w:cstheme="minorHAnsi"/>
        </w:rPr>
        <w:t xml:space="preserve"> dejavnosti projektnega </w:t>
      </w:r>
      <w:r w:rsidR="0092648F">
        <w:rPr>
          <w:rFonts w:cstheme="minorHAnsi"/>
        </w:rPr>
        <w:t>tima</w:t>
      </w:r>
      <w:r w:rsidR="00DC3643" w:rsidRPr="00DC3643">
        <w:rPr>
          <w:rFonts w:cstheme="minorHAnsi"/>
        </w:rPr>
        <w:t xml:space="preserve">. </w:t>
      </w:r>
      <w:r w:rsidR="00273207">
        <w:rPr>
          <w:rFonts w:cstheme="minorHAnsi"/>
        </w:rPr>
        <w:t xml:space="preserve">  </w:t>
      </w:r>
    </w:p>
    <w:p w:rsidR="0092648F" w:rsidRPr="005A4B35" w:rsidRDefault="0092648F" w:rsidP="0092648F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 w:rsidRPr="00DC3643">
        <w:rPr>
          <w:rFonts w:cstheme="minorHAnsi"/>
        </w:rPr>
        <w:t>Pogaja</w:t>
      </w:r>
      <w:r>
        <w:rPr>
          <w:rFonts w:cstheme="minorHAnsi"/>
        </w:rPr>
        <w:t>nje</w:t>
      </w:r>
      <w:r w:rsidRPr="00DC3643">
        <w:rPr>
          <w:rFonts w:cstheme="minorHAnsi"/>
        </w:rPr>
        <w:t xml:space="preserve"> z zainteresiranimi stranmi ali dobavitelji pri projektu za pridobivanje virov ali materialov.</w:t>
      </w:r>
    </w:p>
    <w:p w:rsidR="00DC3643" w:rsidRPr="00DC3643" w:rsidRDefault="00BA3D85" w:rsidP="00DC3643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>
        <w:rPr>
          <w:rFonts w:cstheme="minorHAnsi"/>
        </w:rPr>
        <w:t>Izdelava, spremljanje in nadzor proračuna projekta.</w:t>
      </w:r>
      <w:r w:rsidR="00DC3643" w:rsidRPr="00DC3643">
        <w:rPr>
          <w:rFonts w:cstheme="minorHAnsi"/>
        </w:rPr>
        <w:t xml:space="preserve"> </w:t>
      </w:r>
      <w:r w:rsidR="00273207">
        <w:rPr>
          <w:rFonts w:cstheme="minorHAnsi"/>
        </w:rPr>
        <w:t xml:space="preserve">  </w:t>
      </w:r>
    </w:p>
    <w:p w:rsidR="0092648F" w:rsidRPr="00DC3643" w:rsidRDefault="0092648F" w:rsidP="0092648F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 w:rsidRPr="00DC3643">
        <w:rPr>
          <w:rFonts w:cstheme="minorHAnsi"/>
        </w:rPr>
        <w:t>D</w:t>
      </w:r>
      <w:r>
        <w:rPr>
          <w:rFonts w:cstheme="minorHAnsi"/>
        </w:rPr>
        <w:t>elegiranje</w:t>
      </w:r>
      <w:r w:rsidRPr="00DC3643">
        <w:rPr>
          <w:rFonts w:cstheme="minorHAnsi"/>
        </w:rPr>
        <w:t xml:space="preserve"> nalog, odgovornosti in pooblastil </w:t>
      </w:r>
      <w:r>
        <w:rPr>
          <w:rFonts w:cstheme="minorHAnsi"/>
        </w:rPr>
        <w:t xml:space="preserve">sodelavcem na </w:t>
      </w:r>
      <w:r w:rsidRPr="00DC3643">
        <w:rPr>
          <w:rFonts w:cstheme="minorHAnsi"/>
        </w:rPr>
        <w:t>projekt</w:t>
      </w:r>
      <w:r>
        <w:rPr>
          <w:rFonts w:cstheme="minorHAnsi"/>
        </w:rPr>
        <w:t xml:space="preserve">u. </w:t>
      </w:r>
    </w:p>
    <w:p w:rsidR="0092648F" w:rsidRDefault="00DC3643" w:rsidP="00B36D63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proofErr w:type="spellStart"/>
      <w:r w:rsidRPr="0092648F">
        <w:rPr>
          <w:rFonts w:cstheme="minorHAnsi"/>
        </w:rPr>
        <w:t>Spremljaj</w:t>
      </w:r>
      <w:r w:rsidR="0092648F">
        <w:rPr>
          <w:rFonts w:cstheme="minorHAnsi"/>
        </w:rPr>
        <w:t>nje</w:t>
      </w:r>
      <w:proofErr w:type="spellEnd"/>
      <w:r w:rsidRPr="0092648F">
        <w:rPr>
          <w:rFonts w:cstheme="minorHAnsi"/>
        </w:rPr>
        <w:t xml:space="preserve"> uspešnost članov projektne skupine, </w:t>
      </w:r>
      <w:r w:rsidR="0092648F">
        <w:rPr>
          <w:rFonts w:cstheme="minorHAnsi"/>
        </w:rPr>
        <w:t xml:space="preserve">določanje standardov uspešnosti in </w:t>
      </w:r>
      <w:r w:rsidRPr="0092648F">
        <w:rPr>
          <w:rFonts w:cstheme="minorHAnsi"/>
        </w:rPr>
        <w:t>zagotavlja</w:t>
      </w:r>
      <w:r w:rsidR="0092648F">
        <w:rPr>
          <w:rFonts w:cstheme="minorHAnsi"/>
        </w:rPr>
        <w:t>nje</w:t>
      </w:r>
      <w:r w:rsidRPr="0092648F">
        <w:rPr>
          <w:rFonts w:cstheme="minorHAnsi"/>
        </w:rPr>
        <w:t xml:space="preserve"> in dokument</w:t>
      </w:r>
      <w:r w:rsidR="0092648F">
        <w:rPr>
          <w:rFonts w:cstheme="minorHAnsi"/>
        </w:rPr>
        <w:t>iranj</w:t>
      </w:r>
      <w:r w:rsidRPr="0092648F">
        <w:rPr>
          <w:rFonts w:cstheme="minorHAnsi"/>
        </w:rPr>
        <w:t xml:space="preserve">e povratne informacije o uspešnosti. </w:t>
      </w:r>
      <w:r w:rsidR="00273207" w:rsidRPr="0092648F">
        <w:rPr>
          <w:rFonts w:cstheme="minorHAnsi"/>
        </w:rPr>
        <w:t xml:space="preserve">  </w:t>
      </w:r>
    </w:p>
    <w:p w:rsidR="00BA6D2B" w:rsidRDefault="0092648F" w:rsidP="00BA6D2B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 w:rsidRPr="006475C8">
        <w:rPr>
          <w:rFonts w:cstheme="minorHAnsi"/>
        </w:rPr>
        <w:t>Zagotavljanje usmerjanja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mentoriranja</w:t>
      </w:r>
      <w:proofErr w:type="spellEnd"/>
      <w:r>
        <w:rPr>
          <w:rFonts w:cstheme="minorHAnsi"/>
        </w:rPr>
        <w:t xml:space="preserve"> in usposabljanja sodelavcev na projektu. </w:t>
      </w:r>
      <w:r w:rsidRPr="006475C8">
        <w:rPr>
          <w:rFonts w:cstheme="minorHAnsi"/>
        </w:rPr>
        <w:t xml:space="preserve"> </w:t>
      </w:r>
    </w:p>
    <w:p w:rsidR="00BA6D2B" w:rsidRPr="00DC3643" w:rsidRDefault="00BA6D2B" w:rsidP="00BA6D2B">
      <w:pPr>
        <w:pStyle w:val="Odstavekseznama"/>
        <w:numPr>
          <w:ilvl w:val="0"/>
          <w:numId w:val="37"/>
        </w:numPr>
        <w:spacing w:after="0"/>
        <w:rPr>
          <w:rFonts w:cstheme="minorHAnsi"/>
        </w:rPr>
      </w:pPr>
      <w:r>
        <w:rPr>
          <w:rFonts w:cstheme="minorHAnsi"/>
        </w:rPr>
        <w:t xml:space="preserve">Oblikovanje </w:t>
      </w:r>
      <w:r w:rsidRPr="00DC3643">
        <w:rPr>
          <w:rFonts w:cstheme="minorHAnsi"/>
        </w:rPr>
        <w:t>in izv</w:t>
      </w:r>
      <w:r>
        <w:rPr>
          <w:rFonts w:cstheme="minorHAnsi"/>
        </w:rPr>
        <w:t>ajanje</w:t>
      </w:r>
      <w:r w:rsidRPr="00DC3643">
        <w:rPr>
          <w:rFonts w:cstheme="minorHAnsi"/>
        </w:rPr>
        <w:t xml:space="preserve"> načrt</w:t>
      </w:r>
      <w:r>
        <w:rPr>
          <w:rFonts w:cstheme="minorHAnsi"/>
        </w:rPr>
        <w:t>a</w:t>
      </w:r>
      <w:r w:rsidRPr="00DC3643">
        <w:rPr>
          <w:rFonts w:cstheme="minorHAnsi"/>
        </w:rPr>
        <w:t xml:space="preserve"> komunikacije</w:t>
      </w:r>
      <w:r>
        <w:rPr>
          <w:rFonts w:cstheme="minorHAnsi"/>
        </w:rPr>
        <w:t xml:space="preserve"> deležnikom </w:t>
      </w:r>
      <w:r w:rsidRPr="00DC3643">
        <w:rPr>
          <w:rFonts w:cstheme="minorHAnsi"/>
        </w:rPr>
        <w:t xml:space="preserve">projekta. </w:t>
      </w:r>
      <w:r>
        <w:rPr>
          <w:rFonts w:cstheme="minorHAnsi"/>
        </w:rPr>
        <w:t xml:space="preserve">  </w:t>
      </w:r>
    </w:p>
    <w:p w:rsidR="00DC3643" w:rsidRPr="0092648F" w:rsidRDefault="00DC3643" w:rsidP="00BA6D2B">
      <w:pPr>
        <w:pStyle w:val="Odstavekseznama"/>
        <w:spacing w:after="0"/>
        <w:rPr>
          <w:rFonts w:cstheme="minorHAnsi"/>
        </w:rPr>
      </w:pPr>
    </w:p>
    <w:p w:rsidR="00DC3643" w:rsidRDefault="00DC3643" w:rsidP="00DC3643">
      <w:pPr>
        <w:spacing w:after="0" w:line="240" w:lineRule="auto"/>
        <w:rPr>
          <w:rFonts w:cstheme="minorHAnsi"/>
          <w:b/>
        </w:rPr>
      </w:pPr>
    </w:p>
    <w:p w:rsidR="00D678FC" w:rsidRPr="005A4B35" w:rsidRDefault="00D678FC" w:rsidP="00DC3643">
      <w:pPr>
        <w:spacing w:after="0" w:line="240" w:lineRule="auto"/>
        <w:rPr>
          <w:rFonts w:cstheme="minorHAnsi"/>
          <w:b/>
        </w:rPr>
      </w:pPr>
      <w:r w:rsidRPr="005A4B35">
        <w:rPr>
          <w:rFonts w:cstheme="minorHAnsi"/>
          <w:b/>
        </w:rPr>
        <w:t>Naloge / opravila DM: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bookmarkStart w:id="2" w:name="_Arhitekt_podatkovnih_baz"/>
      <w:bookmarkEnd w:id="2"/>
      <w:r w:rsidRPr="006475C8">
        <w:rPr>
          <w:rFonts w:cstheme="minorHAnsi"/>
        </w:rPr>
        <w:t xml:space="preserve">Usklajevanje dela in dejavnosti drugih - </w:t>
      </w:r>
      <w:r w:rsidR="00CB463C">
        <w:rPr>
          <w:rFonts w:cstheme="minorHAnsi"/>
        </w:rPr>
        <w:t>s</w:t>
      </w:r>
      <w:r w:rsidRPr="006475C8">
        <w:rPr>
          <w:rFonts w:cstheme="minorHAnsi"/>
        </w:rPr>
        <w:t xml:space="preserve">podbujanje članov skupine za skupno delo pri uresničevanju nalog.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Komuniciranje </w:t>
      </w:r>
      <w:r w:rsidR="0092648F">
        <w:rPr>
          <w:rFonts w:cstheme="minorHAnsi"/>
        </w:rPr>
        <w:t>s strankami/</w:t>
      </w:r>
      <w:r w:rsidRPr="006475C8">
        <w:rPr>
          <w:rFonts w:cstheme="minorHAnsi"/>
        </w:rPr>
        <w:t>nadzorniki</w:t>
      </w:r>
      <w:r w:rsidR="0092648F">
        <w:rPr>
          <w:rFonts w:cstheme="minorHAnsi"/>
        </w:rPr>
        <w:t>/sponzorji projekta</w:t>
      </w:r>
      <w:r w:rsidRPr="006475C8">
        <w:rPr>
          <w:rFonts w:cstheme="minorHAnsi"/>
        </w:rPr>
        <w:t xml:space="preserve">, </w:t>
      </w:r>
      <w:r w:rsidR="0092648F">
        <w:rPr>
          <w:rFonts w:cstheme="minorHAnsi"/>
        </w:rPr>
        <w:t xml:space="preserve">drugimi vodji, člani tima in drugimi deležniki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Pridobivanje informacij - opazovanje, prejemanje in kako drugače pridobivanje informacij iz vseh ustreznih virov.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Organiziranje, načrtovanje in določanje prednostnih nalog - razvoj določenih ciljev in načrtov za določanje prednosti, organiziranje in izvajanje dela.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lastRenderedPageBreak/>
        <w:t xml:space="preserve">Uporaba računalnikov in računalniških </w:t>
      </w:r>
      <w:r>
        <w:rPr>
          <w:rFonts w:cstheme="minorHAnsi"/>
        </w:rPr>
        <w:t xml:space="preserve">programov </w:t>
      </w:r>
      <w:r w:rsidRPr="006475C8">
        <w:rPr>
          <w:rFonts w:cstheme="minorHAnsi"/>
        </w:rPr>
        <w:t>(vključno s strojno in programsko opremo) za programiranje, pisanje programske opreme, nastavitev funkcij, vnašanje podatkov ali obdelavo informacij</w:t>
      </w:r>
      <w:r w:rsidR="0092648F">
        <w:rPr>
          <w:rFonts w:cstheme="minorHAnsi"/>
        </w:rPr>
        <w:t xml:space="preserve"> za izvajanje in spremljanje projekta.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Razvoj in oblikovanje timov - </w:t>
      </w:r>
      <w:r w:rsidR="00CB463C">
        <w:rPr>
          <w:rFonts w:cstheme="minorHAnsi"/>
        </w:rPr>
        <w:t>s</w:t>
      </w:r>
      <w:r w:rsidRPr="006475C8">
        <w:rPr>
          <w:rFonts w:cstheme="minorHAnsi"/>
        </w:rPr>
        <w:t xml:space="preserve">podbujanje in vzpostavljanje medsebojnega zaupanja, spoštovanja in sodelovanja med člani skupine.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Načrtovanje dela in dejavnosti - </w:t>
      </w:r>
      <w:r w:rsidR="00CB463C">
        <w:rPr>
          <w:rFonts w:cstheme="minorHAnsi"/>
        </w:rPr>
        <w:t>n</w:t>
      </w:r>
      <w:r w:rsidRPr="006475C8">
        <w:rPr>
          <w:rFonts w:cstheme="minorHAnsi"/>
        </w:rPr>
        <w:t>ačrtovanje dogodkov, programov in dejavnosti ter del</w:t>
      </w:r>
      <w:r>
        <w:rPr>
          <w:rFonts w:cstheme="minorHAnsi"/>
        </w:rPr>
        <w:t>a</w:t>
      </w:r>
      <w:r w:rsidRPr="006475C8">
        <w:rPr>
          <w:rFonts w:cstheme="minorHAnsi"/>
        </w:rPr>
        <w:t xml:space="preserve"> drugih.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Odločanje in reševanje težav - </w:t>
      </w:r>
      <w:r w:rsidR="00CB463C">
        <w:rPr>
          <w:rFonts w:cstheme="minorHAnsi"/>
        </w:rPr>
        <w:t>a</w:t>
      </w:r>
      <w:r w:rsidRPr="006475C8">
        <w:rPr>
          <w:rFonts w:cstheme="minorHAnsi"/>
        </w:rPr>
        <w:t xml:space="preserve">naliza informacij in ocenjevanje rezultatov, da izberete najboljšo rešitev in rešite težave.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Spremljanje in nadzor virov - </w:t>
      </w:r>
      <w:r w:rsidR="00CB463C">
        <w:rPr>
          <w:rFonts w:cstheme="minorHAnsi"/>
        </w:rPr>
        <w:t>s</w:t>
      </w:r>
      <w:r w:rsidRPr="006475C8">
        <w:rPr>
          <w:rFonts w:cstheme="minorHAnsi"/>
        </w:rPr>
        <w:t xml:space="preserve">premljanje in nadzor virov ter nadziranje porabe </w:t>
      </w:r>
      <w:r w:rsidR="0092648F">
        <w:rPr>
          <w:rFonts w:cstheme="minorHAnsi"/>
        </w:rPr>
        <w:t>finančnih sredstev</w:t>
      </w:r>
      <w:r w:rsidRPr="006475C8">
        <w:rPr>
          <w:rFonts w:cstheme="minorHAnsi"/>
        </w:rPr>
        <w:t xml:space="preserve">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Razvoj ciljev in strategij - </w:t>
      </w:r>
      <w:r w:rsidR="00CB463C">
        <w:rPr>
          <w:rFonts w:cstheme="minorHAnsi"/>
        </w:rPr>
        <w:t>v</w:t>
      </w:r>
      <w:r w:rsidRPr="006475C8">
        <w:rPr>
          <w:rFonts w:cstheme="minorHAnsi"/>
        </w:rPr>
        <w:t xml:space="preserve">zpostavitev dolgoročnih ciljev in določitev strategij in ukrepov za njihovo dosego.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Vzpostavljanje in vzdrževanje medosebnih odnosov - razvijanje konstruktivnih in sodelovalnih delovnih odnosov z drugimi ter njihovo vzdrževanje skozi čas.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Tolmačenje pomena informacij za druge - </w:t>
      </w:r>
      <w:r w:rsidR="00CB463C">
        <w:rPr>
          <w:rFonts w:cstheme="minorHAnsi"/>
        </w:rPr>
        <w:t>p</w:t>
      </w:r>
      <w:r w:rsidRPr="006475C8">
        <w:rPr>
          <w:rFonts w:cstheme="minorHAnsi"/>
        </w:rPr>
        <w:t xml:space="preserve">revajanje ali razlaga, kaj informacije pomenijo in kako se lahko uporabljajo.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Vodenje, usmerjanje in motiviranje podrejenih - </w:t>
      </w:r>
      <w:r w:rsidR="00CB463C">
        <w:rPr>
          <w:rFonts w:cstheme="minorHAnsi"/>
        </w:rPr>
        <w:t>z</w:t>
      </w:r>
      <w:r w:rsidRPr="006475C8">
        <w:rPr>
          <w:rFonts w:cstheme="minorHAnsi"/>
        </w:rPr>
        <w:t xml:space="preserve">agotavljanje vodenja in usmerjanja podrejenim, vključno z določitvijo standardov uspešnosti in spremljanjem uspešnosti.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Reševanje konfliktov in pogajanje z drugimi - </w:t>
      </w:r>
      <w:r w:rsidR="00CB463C">
        <w:rPr>
          <w:rFonts w:cstheme="minorHAnsi"/>
        </w:rPr>
        <w:t>r</w:t>
      </w:r>
      <w:r w:rsidRPr="006475C8">
        <w:rPr>
          <w:rFonts w:cstheme="minorHAnsi"/>
        </w:rPr>
        <w:t xml:space="preserve">avnanje s pritožbami, reševanje sporov in reševanje pritožb in konfliktov ali kako drugače pogajanje z drugimi.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Informacije o dokumentiranju / snemanju - </w:t>
      </w:r>
      <w:r w:rsidR="00CB463C">
        <w:rPr>
          <w:rFonts w:cstheme="minorHAnsi"/>
        </w:rPr>
        <w:t>v</w:t>
      </w:r>
      <w:r w:rsidRPr="006475C8">
        <w:rPr>
          <w:rFonts w:cstheme="minorHAnsi"/>
        </w:rPr>
        <w:t xml:space="preserve">našanje, prepisovanje, snemanje, shranjevanje ali vzdrževanje informacij v pisni ali elektronski obliki.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Analiza podatkov ali informacij - prepoznavanje osnovnih načel, razlogov ali dejstev informacij z razčlenitvijo informacij ali podatkov na ločene dele.   </w:t>
      </w:r>
    </w:p>
    <w:p w:rsidR="006475C8" w:rsidRPr="006475C8" w:rsidRDefault="006475C8" w:rsidP="006475C8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Komuniciranje z osebami zunaj organizacije - komuniciranje z ljudmi zunaj organizacije, zastopanje organizacije strankam, javnosti, vladi in drugimi zunanjimi viri. </w:t>
      </w:r>
    </w:p>
    <w:p w:rsidR="006475C8" w:rsidRDefault="006475C8" w:rsidP="00B74841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6475C8">
        <w:rPr>
          <w:rFonts w:cstheme="minorHAnsi"/>
        </w:rPr>
        <w:t xml:space="preserve">Svetovanje in svetovanje drugim - Zagotavljanje smernic in strokovnih nasvetov vodstvu ali drugim skupinam o tehničnih, sistemskih ali procesnih temah.   </w:t>
      </w:r>
    </w:p>
    <w:p w:rsidR="006475C8" w:rsidRDefault="006475C8" w:rsidP="00B74841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>
        <w:rPr>
          <w:rFonts w:cstheme="minorHAnsi"/>
        </w:rPr>
        <w:t>P</w:t>
      </w:r>
      <w:r w:rsidRPr="006475C8">
        <w:rPr>
          <w:rFonts w:cstheme="minorHAnsi"/>
        </w:rPr>
        <w:t>repoznavanje razvojnih potreb drugih in usposabljanje, mentorstvo ali kako drugače pomagati drugim, da izboljšajo svoje znanje ali veščine.</w:t>
      </w:r>
    </w:p>
    <w:p w:rsidR="00490575" w:rsidRDefault="00490575" w:rsidP="007D07B1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490575">
        <w:rPr>
          <w:rFonts w:cstheme="minorHAnsi"/>
        </w:rPr>
        <w:t xml:space="preserve">Presojanje kakovosti stvari, storitev </w:t>
      </w:r>
      <w:r w:rsidR="00CB463C">
        <w:rPr>
          <w:rFonts w:cstheme="minorHAnsi"/>
        </w:rPr>
        <w:t>ali sistemov.</w:t>
      </w:r>
      <w:r w:rsidRPr="00490575">
        <w:rPr>
          <w:rFonts w:cstheme="minorHAnsi"/>
        </w:rPr>
        <w:t xml:space="preserve"> </w:t>
      </w:r>
    </w:p>
    <w:p w:rsidR="00490575" w:rsidRPr="00490575" w:rsidRDefault="00490575" w:rsidP="007D07B1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>
        <w:rPr>
          <w:rFonts w:cstheme="minorHAnsi"/>
        </w:rPr>
        <w:t>R</w:t>
      </w:r>
      <w:r w:rsidRPr="00490575">
        <w:rPr>
          <w:rFonts w:cstheme="minorHAnsi"/>
        </w:rPr>
        <w:t>azvoj, oblikovanje ali ustvarjanje novih aplikacij, idej, odnosov, sistemov ali izdelkov</w:t>
      </w:r>
      <w:r w:rsidR="00CB463C">
        <w:rPr>
          <w:rFonts w:cstheme="minorHAnsi"/>
        </w:rPr>
        <w:t>.</w:t>
      </w:r>
      <w:r w:rsidRPr="00490575">
        <w:rPr>
          <w:rFonts w:cstheme="minorHAnsi"/>
        </w:rPr>
        <w:t xml:space="preserve"> </w:t>
      </w:r>
    </w:p>
    <w:p w:rsidR="00490575" w:rsidRPr="00490575" w:rsidRDefault="00490575" w:rsidP="007F095F">
      <w:pPr>
        <w:pStyle w:val="Odstavekseznama"/>
        <w:numPr>
          <w:ilvl w:val="0"/>
          <w:numId w:val="36"/>
        </w:numPr>
        <w:spacing w:after="0"/>
        <w:rPr>
          <w:rFonts w:cstheme="minorHAnsi"/>
        </w:rPr>
      </w:pPr>
      <w:r w:rsidRPr="00490575">
        <w:rPr>
          <w:rFonts w:cstheme="minorHAnsi"/>
        </w:rPr>
        <w:t>Izobraževanje in usposabljanje drugih, prepoznavanje izobraževalnih potreb drugih, razvoj formalnih izobraževalnih ali izobraževalnih programov</w:t>
      </w:r>
      <w:r w:rsidR="00CB463C">
        <w:rPr>
          <w:rFonts w:cstheme="minorHAnsi"/>
        </w:rPr>
        <w:t>.</w:t>
      </w:r>
      <w:r w:rsidRPr="00490575">
        <w:rPr>
          <w:rFonts w:cstheme="minorHAnsi"/>
        </w:rPr>
        <w:t xml:space="preserve"> </w:t>
      </w:r>
    </w:p>
    <w:p w:rsidR="006475C8" w:rsidRDefault="006475C8" w:rsidP="006475C8">
      <w:pPr>
        <w:spacing w:after="0"/>
        <w:rPr>
          <w:rFonts w:cstheme="minorHAnsi"/>
        </w:rPr>
      </w:pPr>
    </w:p>
    <w:p w:rsidR="00D678FC" w:rsidRDefault="00D678FC" w:rsidP="006475C8">
      <w:pPr>
        <w:spacing w:after="0"/>
        <w:rPr>
          <w:rFonts w:cstheme="minorHAnsi"/>
          <w:b/>
        </w:rPr>
      </w:pPr>
      <w:r w:rsidRPr="005A4B35">
        <w:rPr>
          <w:rFonts w:cstheme="minorHAnsi"/>
          <w:b/>
        </w:rPr>
        <w:t xml:space="preserve">Zahtevana minimalna stopnja formalne izobrazbe: </w:t>
      </w:r>
    </w:p>
    <w:p w:rsidR="006475C8" w:rsidRPr="00F26BE2" w:rsidRDefault="006475C8" w:rsidP="006475C8">
      <w:pPr>
        <w:rPr>
          <w:rFonts w:cstheme="minorHAnsi"/>
          <w:b/>
        </w:rPr>
      </w:pPr>
      <w:r w:rsidRPr="00F26BE2">
        <w:rPr>
          <w:rFonts w:cstheme="minorHAnsi"/>
        </w:rPr>
        <w:t>6/2 – specializacija po višješolskem programu, visokošolski strokovni program, visokošolski strokovni (3 ali  4 leta, 1. bolonjska stopnja) in univerzitetni program (1. bolonjska stopnja)</w:t>
      </w:r>
    </w:p>
    <w:p w:rsidR="00D678FC" w:rsidRPr="005A4B35" w:rsidRDefault="00D678FC" w:rsidP="00D678FC">
      <w:pPr>
        <w:rPr>
          <w:rFonts w:cstheme="minorHAnsi"/>
          <w:b/>
        </w:rPr>
      </w:pPr>
      <w:r w:rsidRPr="005A4B35">
        <w:rPr>
          <w:rFonts w:cstheme="minorHAnsi"/>
          <w:b/>
        </w:rPr>
        <w:t xml:space="preserve">Tehnološke </w:t>
      </w:r>
      <w:r w:rsidR="000161EE">
        <w:rPr>
          <w:rFonts w:cstheme="minorHAnsi"/>
          <w:b/>
        </w:rPr>
        <w:t xml:space="preserve">in druge </w:t>
      </w:r>
      <w:r w:rsidRPr="005A4B35">
        <w:rPr>
          <w:rFonts w:cstheme="minorHAnsi"/>
          <w:b/>
        </w:rPr>
        <w:t xml:space="preserve">veščine: </w:t>
      </w:r>
    </w:p>
    <w:p w:rsidR="00BC2C56" w:rsidRPr="006E6283" w:rsidRDefault="005B33F0" w:rsidP="006E6283">
      <w:pPr>
        <w:pStyle w:val="Odstavekseznama"/>
        <w:numPr>
          <w:ilvl w:val="0"/>
          <w:numId w:val="38"/>
        </w:numPr>
        <w:rPr>
          <w:rFonts w:cstheme="minorHAnsi"/>
        </w:rPr>
      </w:pPr>
      <w:r w:rsidRPr="006E6283">
        <w:rPr>
          <w:rFonts w:cstheme="minorHAnsi"/>
        </w:rPr>
        <w:t xml:space="preserve">Znanje uporabe programskih </w:t>
      </w:r>
      <w:r w:rsidR="00BC2C56" w:rsidRPr="006E6283">
        <w:rPr>
          <w:rFonts w:cstheme="minorHAnsi"/>
        </w:rPr>
        <w:t>opreme za vodenje projektov, kot npr</w:t>
      </w:r>
      <w:r w:rsidR="00CB463C" w:rsidRPr="006E6283">
        <w:rPr>
          <w:rFonts w:cstheme="minorHAnsi"/>
        </w:rPr>
        <w:t>.</w:t>
      </w:r>
      <w:r w:rsidR="00BC2C56" w:rsidRPr="006E6283">
        <w:rPr>
          <w:rFonts w:cstheme="minorHAnsi"/>
        </w:rPr>
        <w:t xml:space="preserve"> MS </w:t>
      </w:r>
      <w:proofErr w:type="spellStart"/>
      <w:r w:rsidR="00BC2C56" w:rsidRPr="006E6283">
        <w:rPr>
          <w:rFonts w:cstheme="minorHAnsi"/>
        </w:rPr>
        <w:t>Projects</w:t>
      </w:r>
      <w:proofErr w:type="spellEnd"/>
      <w:r w:rsidR="00BC2C56" w:rsidRPr="006E6283">
        <w:rPr>
          <w:rFonts w:cstheme="minorHAnsi"/>
        </w:rPr>
        <w:t xml:space="preserve"> </w:t>
      </w:r>
    </w:p>
    <w:p w:rsidR="00B72A0D" w:rsidRPr="006E6283" w:rsidRDefault="000161EE" w:rsidP="006E6283">
      <w:pPr>
        <w:pStyle w:val="Odstavekseznama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006E6283">
        <w:rPr>
          <w:rFonts w:cstheme="minorHAnsi"/>
        </w:rPr>
        <w:t xml:space="preserve">Poznavanje metodologije vodenja projektov, kot so: PMI, </w:t>
      </w:r>
      <w:proofErr w:type="spellStart"/>
      <w:r w:rsidRPr="006E6283">
        <w:rPr>
          <w:rFonts w:cstheme="minorHAnsi"/>
        </w:rPr>
        <w:t>SixSigma</w:t>
      </w:r>
      <w:proofErr w:type="spellEnd"/>
      <w:r w:rsidRPr="006E6283">
        <w:rPr>
          <w:rFonts w:cstheme="minorHAnsi"/>
        </w:rPr>
        <w:t xml:space="preserve">, </w:t>
      </w:r>
      <w:proofErr w:type="spellStart"/>
      <w:r w:rsidRPr="006E6283">
        <w:rPr>
          <w:rFonts w:cstheme="minorHAnsi"/>
        </w:rPr>
        <w:t>Scrum</w:t>
      </w:r>
      <w:proofErr w:type="spellEnd"/>
      <w:r w:rsidRPr="006E6283">
        <w:rPr>
          <w:rFonts w:cstheme="minorHAnsi"/>
        </w:rPr>
        <w:t xml:space="preserve">, </w:t>
      </w:r>
      <w:proofErr w:type="spellStart"/>
      <w:r w:rsidRPr="006E6283">
        <w:rPr>
          <w:rFonts w:cstheme="minorHAnsi"/>
        </w:rPr>
        <w:t>Agile</w:t>
      </w:r>
      <w:proofErr w:type="spellEnd"/>
    </w:p>
    <w:sectPr w:rsidR="00B72A0D" w:rsidRPr="006E6283" w:rsidSect="001A4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40" w:rsidRDefault="00121640" w:rsidP="009915D3">
      <w:pPr>
        <w:spacing w:after="0" w:line="240" w:lineRule="auto"/>
      </w:pPr>
      <w:r>
        <w:separator/>
      </w:r>
    </w:p>
  </w:endnote>
  <w:endnote w:type="continuationSeparator" w:id="0">
    <w:p w:rsidR="00121640" w:rsidRDefault="00121640" w:rsidP="0099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4576602"/>
      <w:docPartObj>
        <w:docPartGallery w:val="Page Numbers (Bottom of Page)"/>
        <w:docPartUnique/>
      </w:docPartObj>
    </w:sdtPr>
    <w:sdtContent>
      <w:p w:rsidR="005A577B" w:rsidRDefault="001A4E35">
        <w:pPr>
          <w:pStyle w:val="Noga"/>
          <w:jc w:val="right"/>
        </w:pPr>
        <w:r>
          <w:fldChar w:fldCharType="begin"/>
        </w:r>
        <w:r w:rsidR="005A577B">
          <w:instrText>PAGE   \* MERGEFORMAT</w:instrText>
        </w:r>
        <w:r>
          <w:fldChar w:fldCharType="separate"/>
        </w:r>
        <w:r w:rsidR="006E6283">
          <w:rPr>
            <w:noProof/>
          </w:rPr>
          <w:t>1</w:t>
        </w:r>
        <w:r>
          <w:fldChar w:fldCharType="end"/>
        </w:r>
        <w:r w:rsidR="005A577B">
          <w:t xml:space="preserve"> /</w:t>
        </w:r>
        <w:r w:rsidR="00CB463C">
          <w:t>2</w:t>
        </w:r>
      </w:p>
    </w:sdtContent>
  </w:sdt>
  <w:p w:rsidR="005A577B" w:rsidRDefault="005A577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40" w:rsidRDefault="00121640" w:rsidP="009915D3">
      <w:pPr>
        <w:spacing w:after="0" w:line="240" w:lineRule="auto"/>
      </w:pPr>
      <w:r>
        <w:separator/>
      </w:r>
    </w:p>
  </w:footnote>
  <w:footnote w:type="continuationSeparator" w:id="0">
    <w:p w:rsidR="00121640" w:rsidRDefault="00121640" w:rsidP="0099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3C" w:rsidRDefault="00CB463C" w:rsidP="00CB463C">
    <w:pPr>
      <w:jc w:val="right"/>
    </w:pPr>
    <w:r>
      <w:t xml:space="preserve">Za Forum </w:t>
    </w:r>
    <w:proofErr w:type="spellStart"/>
    <w:r>
      <w:t>Media</w:t>
    </w:r>
    <w:proofErr w:type="spellEnd"/>
    <w:r>
      <w:t xml:space="preserve"> izdelala Alenka Grm, september 2019</w:t>
    </w:r>
  </w:p>
  <w:p w:rsidR="00CB463C" w:rsidRDefault="00CB463C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93D"/>
    <w:multiLevelType w:val="hybridMultilevel"/>
    <w:tmpl w:val="387AEF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483"/>
    <w:multiLevelType w:val="hybridMultilevel"/>
    <w:tmpl w:val="8960CAF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7975"/>
    <w:multiLevelType w:val="hybridMultilevel"/>
    <w:tmpl w:val="928A49A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A5EAC"/>
    <w:multiLevelType w:val="hybridMultilevel"/>
    <w:tmpl w:val="75A239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0293A"/>
    <w:multiLevelType w:val="hybridMultilevel"/>
    <w:tmpl w:val="C0367A8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233A"/>
    <w:multiLevelType w:val="hybridMultilevel"/>
    <w:tmpl w:val="1C46EBE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3ED3"/>
    <w:multiLevelType w:val="hybridMultilevel"/>
    <w:tmpl w:val="AE6E54F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303E"/>
    <w:multiLevelType w:val="hybridMultilevel"/>
    <w:tmpl w:val="EF482E7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6676C"/>
    <w:multiLevelType w:val="multilevel"/>
    <w:tmpl w:val="E286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C812DE"/>
    <w:multiLevelType w:val="multilevel"/>
    <w:tmpl w:val="EF56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A04885"/>
    <w:multiLevelType w:val="hybridMultilevel"/>
    <w:tmpl w:val="D27678D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74E2D"/>
    <w:multiLevelType w:val="hybridMultilevel"/>
    <w:tmpl w:val="07A4992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152C4"/>
    <w:multiLevelType w:val="hybridMultilevel"/>
    <w:tmpl w:val="F5D821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61694"/>
    <w:multiLevelType w:val="hybridMultilevel"/>
    <w:tmpl w:val="D63AFC5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327E7"/>
    <w:multiLevelType w:val="hybridMultilevel"/>
    <w:tmpl w:val="22DC9D1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D5DB5"/>
    <w:multiLevelType w:val="hybridMultilevel"/>
    <w:tmpl w:val="5EC2B20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8955C7"/>
    <w:multiLevelType w:val="hybridMultilevel"/>
    <w:tmpl w:val="EC365E3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0A7B63"/>
    <w:multiLevelType w:val="hybridMultilevel"/>
    <w:tmpl w:val="AF68A85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E03AF"/>
    <w:multiLevelType w:val="hybridMultilevel"/>
    <w:tmpl w:val="0F44E2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56D48"/>
    <w:multiLevelType w:val="hybridMultilevel"/>
    <w:tmpl w:val="67E6733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E36D6"/>
    <w:multiLevelType w:val="multilevel"/>
    <w:tmpl w:val="E0EE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0C91"/>
    <w:multiLevelType w:val="hybridMultilevel"/>
    <w:tmpl w:val="7082B9E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E3B59"/>
    <w:multiLevelType w:val="hybridMultilevel"/>
    <w:tmpl w:val="F67A307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44CE2"/>
    <w:multiLevelType w:val="hybridMultilevel"/>
    <w:tmpl w:val="92CAB99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B2F82"/>
    <w:multiLevelType w:val="hybridMultilevel"/>
    <w:tmpl w:val="8B607AF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66962"/>
    <w:multiLevelType w:val="hybridMultilevel"/>
    <w:tmpl w:val="2CE016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10F03"/>
    <w:multiLevelType w:val="hybridMultilevel"/>
    <w:tmpl w:val="3104ACE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E4ED9"/>
    <w:multiLevelType w:val="hybridMultilevel"/>
    <w:tmpl w:val="5BECC08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40FC9"/>
    <w:multiLevelType w:val="hybridMultilevel"/>
    <w:tmpl w:val="915856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C7C3E"/>
    <w:multiLevelType w:val="hybridMultilevel"/>
    <w:tmpl w:val="4C7A48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04AEF"/>
    <w:multiLevelType w:val="hybridMultilevel"/>
    <w:tmpl w:val="06FAE21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27FA3"/>
    <w:multiLevelType w:val="hybridMultilevel"/>
    <w:tmpl w:val="A37E82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40EEC"/>
    <w:multiLevelType w:val="multilevel"/>
    <w:tmpl w:val="596C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E913EA"/>
    <w:multiLevelType w:val="hybridMultilevel"/>
    <w:tmpl w:val="A120DF2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C7C47"/>
    <w:multiLevelType w:val="hybridMultilevel"/>
    <w:tmpl w:val="EC7AC3F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B3AA6"/>
    <w:multiLevelType w:val="multilevel"/>
    <w:tmpl w:val="714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080C7E"/>
    <w:multiLevelType w:val="hybridMultilevel"/>
    <w:tmpl w:val="FDA2C23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D6151"/>
    <w:multiLevelType w:val="hybridMultilevel"/>
    <w:tmpl w:val="48BE1C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4"/>
  </w:num>
  <w:num w:numId="5">
    <w:abstractNumId w:val="13"/>
  </w:num>
  <w:num w:numId="6">
    <w:abstractNumId w:val="26"/>
  </w:num>
  <w:num w:numId="7">
    <w:abstractNumId w:val="36"/>
  </w:num>
  <w:num w:numId="8">
    <w:abstractNumId w:val="1"/>
  </w:num>
  <w:num w:numId="9">
    <w:abstractNumId w:val="34"/>
  </w:num>
  <w:num w:numId="10">
    <w:abstractNumId w:val="25"/>
  </w:num>
  <w:num w:numId="11">
    <w:abstractNumId w:val="19"/>
  </w:num>
  <w:num w:numId="12">
    <w:abstractNumId w:val="21"/>
  </w:num>
  <w:num w:numId="13">
    <w:abstractNumId w:val="32"/>
  </w:num>
  <w:num w:numId="14">
    <w:abstractNumId w:val="8"/>
  </w:num>
  <w:num w:numId="15">
    <w:abstractNumId w:val="35"/>
  </w:num>
  <w:num w:numId="16">
    <w:abstractNumId w:val="9"/>
  </w:num>
  <w:num w:numId="17">
    <w:abstractNumId w:val="12"/>
  </w:num>
  <w:num w:numId="18">
    <w:abstractNumId w:val="27"/>
  </w:num>
  <w:num w:numId="19">
    <w:abstractNumId w:val="31"/>
  </w:num>
  <w:num w:numId="20">
    <w:abstractNumId w:val="30"/>
  </w:num>
  <w:num w:numId="21">
    <w:abstractNumId w:val="11"/>
  </w:num>
  <w:num w:numId="22">
    <w:abstractNumId w:val="10"/>
  </w:num>
  <w:num w:numId="23">
    <w:abstractNumId w:val="37"/>
  </w:num>
  <w:num w:numId="24">
    <w:abstractNumId w:val="24"/>
  </w:num>
  <w:num w:numId="25">
    <w:abstractNumId w:val="23"/>
  </w:num>
  <w:num w:numId="26">
    <w:abstractNumId w:val="0"/>
  </w:num>
  <w:num w:numId="27">
    <w:abstractNumId w:val="22"/>
  </w:num>
  <w:num w:numId="28">
    <w:abstractNumId w:val="33"/>
  </w:num>
  <w:num w:numId="29">
    <w:abstractNumId w:val="20"/>
  </w:num>
  <w:num w:numId="30">
    <w:abstractNumId w:val="17"/>
  </w:num>
  <w:num w:numId="31">
    <w:abstractNumId w:val="3"/>
  </w:num>
  <w:num w:numId="32">
    <w:abstractNumId w:val="16"/>
  </w:num>
  <w:num w:numId="33">
    <w:abstractNumId w:val="14"/>
  </w:num>
  <w:num w:numId="34">
    <w:abstractNumId w:val="15"/>
  </w:num>
  <w:num w:numId="35">
    <w:abstractNumId w:val="2"/>
  </w:num>
  <w:num w:numId="36">
    <w:abstractNumId w:val="5"/>
  </w:num>
  <w:num w:numId="37">
    <w:abstractNumId w:val="29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D439B"/>
    <w:rsid w:val="000161EE"/>
    <w:rsid w:val="000273C8"/>
    <w:rsid w:val="000423A3"/>
    <w:rsid w:val="0004558A"/>
    <w:rsid w:val="00057C42"/>
    <w:rsid w:val="00061396"/>
    <w:rsid w:val="000632E3"/>
    <w:rsid w:val="000739DB"/>
    <w:rsid w:val="00074C62"/>
    <w:rsid w:val="000A0DD7"/>
    <w:rsid w:val="000B10A8"/>
    <w:rsid w:val="000B2570"/>
    <w:rsid w:val="000B5535"/>
    <w:rsid w:val="000D0754"/>
    <w:rsid w:val="000E2E40"/>
    <w:rsid w:val="000F60B4"/>
    <w:rsid w:val="00105B98"/>
    <w:rsid w:val="0011489A"/>
    <w:rsid w:val="00121640"/>
    <w:rsid w:val="001241A1"/>
    <w:rsid w:val="001255CF"/>
    <w:rsid w:val="00131629"/>
    <w:rsid w:val="001331B6"/>
    <w:rsid w:val="001346EC"/>
    <w:rsid w:val="00134A3D"/>
    <w:rsid w:val="00152004"/>
    <w:rsid w:val="00152B0B"/>
    <w:rsid w:val="00166AFB"/>
    <w:rsid w:val="00174CB0"/>
    <w:rsid w:val="00197D7D"/>
    <w:rsid w:val="001A0054"/>
    <w:rsid w:val="001A349A"/>
    <w:rsid w:val="001A4E35"/>
    <w:rsid w:val="001A5DAA"/>
    <w:rsid w:val="001B02A5"/>
    <w:rsid w:val="001E38E4"/>
    <w:rsid w:val="0020305A"/>
    <w:rsid w:val="00203AB0"/>
    <w:rsid w:val="0020443F"/>
    <w:rsid w:val="002060DF"/>
    <w:rsid w:val="00206CE7"/>
    <w:rsid w:val="0021142F"/>
    <w:rsid w:val="00235324"/>
    <w:rsid w:val="0025788A"/>
    <w:rsid w:val="002639C0"/>
    <w:rsid w:val="00263D0E"/>
    <w:rsid w:val="00273207"/>
    <w:rsid w:val="00292C00"/>
    <w:rsid w:val="0029334A"/>
    <w:rsid w:val="002B7B23"/>
    <w:rsid w:val="002C2807"/>
    <w:rsid w:val="002C2F46"/>
    <w:rsid w:val="00302A54"/>
    <w:rsid w:val="00303A97"/>
    <w:rsid w:val="003211DC"/>
    <w:rsid w:val="00332222"/>
    <w:rsid w:val="00346B7C"/>
    <w:rsid w:val="00346F1A"/>
    <w:rsid w:val="003471E0"/>
    <w:rsid w:val="00353776"/>
    <w:rsid w:val="0037409D"/>
    <w:rsid w:val="0038068F"/>
    <w:rsid w:val="00391B81"/>
    <w:rsid w:val="003B73F6"/>
    <w:rsid w:val="003E0A4E"/>
    <w:rsid w:val="003E25E8"/>
    <w:rsid w:val="003E5224"/>
    <w:rsid w:val="003F3CE7"/>
    <w:rsid w:val="003F7704"/>
    <w:rsid w:val="0040684A"/>
    <w:rsid w:val="0042234B"/>
    <w:rsid w:val="00450E22"/>
    <w:rsid w:val="00457E96"/>
    <w:rsid w:val="00471445"/>
    <w:rsid w:val="00471C95"/>
    <w:rsid w:val="00483357"/>
    <w:rsid w:val="00486617"/>
    <w:rsid w:val="00490575"/>
    <w:rsid w:val="004A74F8"/>
    <w:rsid w:val="004C1CC4"/>
    <w:rsid w:val="004C4C1E"/>
    <w:rsid w:val="004C7014"/>
    <w:rsid w:val="004D4C66"/>
    <w:rsid w:val="004E7FD4"/>
    <w:rsid w:val="004F1377"/>
    <w:rsid w:val="004F31F5"/>
    <w:rsid w:val="00504C20"/>
    <w:rsid w:val="005267DF"/>
    <w:rsid w:val="00536942"/>
    <w:rsid w:val="00547632"/>
    <w:rsid w:val="0056376B"/>
    <w:rsid w:val="00591D23"/>
    <w:rsid w:val="00596F94"/>
    <w:rsid w:val="005A2801"/>
    <w:rsid w:val="005A4B35"/>
    <w:rsid w:val="005A577B"/>
    <w:rsid w:val="005B33F0"/>
    <w:rsid w:val="005B38DC"/>
    <w:rsid w:val="005C412E"/>
    <w:rsid w:val="005C53DD"/>
    <w:rsid w:val="005D0B70"/>
    <w:rsid w:val="005D4BE8"/>
    <w:rsid w:val="005E5929"/>
    <w:rsid w:val="005F0540"/>
    <w:rsid w:val="005F237C"/>
    <w:rsid w:val="005F5AEC"/>
    <w:rsid w:val="00601FF7"/>
    <w:rsid w:val="00614FE4"/>
    <w:rsid w:val="0062022F"/>
    <w:rsid w:val="00631872"/>
    <w:rsid w:val="00640696"/>
    <w:rsid w:val="006475C8"/>
    <w:rsid w:val="006639D7"/>
    <w:rsid w:val="00687F44"/>
    <w:rsid w:val="00693EBD"/>
    <w:rsid w:val="00695BF6"/>
    <w:rsid w:val="006A73FB"/>
    <w:rsid w:val="006B5142"/>
    <w:rsid w:val="006C30BB"/>
    <w:rsid w:val="006C6A92"/>
    <w:rsid w:val="006D53E2"/>
    <w:rsid w:val="006E0E0D"/>
    <w:rsid w:val="006E2B31"/>
    <w:rsid w:val="006E5696"/>
    <w:rsid w:val="006E6283"/>
    <w:rsid w:val="006E62DD"/>
    <w:rsid w:val="006E7524"/>
    <w:rsid w:val="006E7740"/>
    <w:rsid w:val="006F41C5"/>
    <w:rsid w:val="00706AB3"/>
    <w:rsid w:val="0071469E"/>
    <w:rsid w:val="00730B69"/>
    <w:rsid w:val="007529FF"/>
    <w:rsid w:val="007570CD"/>
    <w:rsid w:val="007704BB"/>
    <w:rsid w:val="00771011"/>
    <w:rsid w:val="00773B77"/>
    <w:rsid w:val="00783692"/>
    <w:rsid w:val="00784E80"/>
    <w:rsid w:val="00794DD9"/>
    <w:rsid w:val="007974EE"/>
    <w:rsid w:val="007C269C"/>
    <w:rsid w:val="007D0821"/>
    <w:rsid w:val="007D111B"/>
    <w:rsid w:val="007E0D32"/>
    <w:rsid w:val="00804D10"/>
    <w:rsid w:val="00810CBD"/>
    <w:rsid w:val="00813575"/>
    <w:rsid w:val="00817412"/>
    <w:rsid w:val="008513D6"/>
    <w:rsid w:val="00857AAA"/>
    <w:rsid w:val="00867A11"/>
    <w:rsid w:val="00870D8C"/>
    <w:rsid w:val="008715C1"/>
    <w:rsid w:val="00872F6F"/>
    <w:rsid w:val="0087536B"/>
    <w:rsid w:val="0087625F"/>
    <w:rsid w:val="008837C3"/>
    <w:rsid w:val="008A4308"/>
    <w:rsid w:val="008A78F1"/>
    <w:rsid w:val="008D0AB8"/>
    <w:rsid w:val="008E0EDF"/>
    <w:rsid w:val="008F18CB"/>
    <w:rsid w:val="008F1919"/>
    <w:rsid w:val="008F3FDF"/>
    <w:rsid w:val="00902DEA"/>
    <w:rsid w:val="00911A88"/>
    <w:rsid w:val="009173D9"/>
    <w:rsid w:val="0092648F"/>
    <w:rsid w:val="00934635"/>
    <w:rsid w:val="009476FA"/>
    <w:rsid w:val="009538B3"/>
    <w:rsid w:val="00956E97"/>
    <w:rsid w:val="0096533F"/>
    <w:rsid w:val="009915D3"/>
    <w:rsid w:val="009B226A"/>
    <w:rsid w:val="009B6B91"/>
    <w:rsid w:val="009B7C17"/>
    <w:rsid w:val="009C222A"/>
    <w:rsid w:val="009D03C7"/>
    <w:rsid w:val="009D48C2"/>
    <w:rsid w:val="009F19A5"/>
    <w:rsid w:val="00A05247"/>
    <w:rsid w:val="00A17725"/>
    <w:rsid w:val="00A43A47"/>
    <w:rsid w:val="00A617C5"/>
    <w:rsid w:val="00A722CE"/>
    <w:rsid w:val="00A94007"/>
    <w:rsid w:val="00AE2F9C"/>
    <w:rsid w:val="00AF01AD"/>
    <w:rsid w:val="00AF1B1E"/>
    <w:rsid w:val="00AF4CB0"/>
    <w:rsid w:val="00AF5988"/>
    <w:rsid w:val="00B117BA"/>
    <w:rsid w:val="00B24CE6"/>
    <w:rsid w:val="00B322A5"/>
    <w:rsid w:val="00B35B54"/>
    <w:rsid w:val="00B379EB"/>
    <w:rsid w:val="00B43022"/>
    <w:rsid w:val="00B5219F"/>
    <w:rsid w:val="00B70709"/>
    <w:rsid w:val="00B7299F"/>
    <w:rsid w:val="00B72A0D"/>
    <w:rsid w:val="00B756A6"/>
    <w:rsid w:val="00BA3D85"/>
    <w:rsid w:val="00BA41AE"/>
    <w:rsid w:val="00BA53CF"/>
    <w:rsid w:val="00BA6D2B"/>
    <w:rsid w:val="00BC2C56"/>
    <w:rsid w:val="00BC6EF3"/>
    <w:rsid w:val="00BF287C"/>
    <w:rsid w:val="00BF4592"/>
    <w:rsid w:val="00C033E8"/>
    <w:rsid w:val="00C16106"/>
    <w:rsid w:val="00C1757F"/>
    <w:rsid w:val="00C226A5"/>
    <w:rsid w:val="00C30342"/>
    <w:rsid w:val="00C31C73"/>
    <w:rsid w:val="00C340AC"/>
    <w:rsid w:val="00C361B5"/>
    <w:rsid w:val="00C42FB3"/>
    <w:rsid w:val="00C43C75"/>
    <w:rsid w:val="00C43D45"/>
    <w:rsid w:val="00C5012B"/>
    <w:rsid w:val="00C50B73"/>
    <w:rsid w:val="00C56469"/>
    <w:rsid w:val="00C735C0"/>
    <w:rsid w:val="00C800FA"/>
    <w:rsid w:val="00C853AE"/>
    <w:rsid w:val="00CA04C5"/>
    <w:rsid w:val="00CA2781"/>
    <w:rsid w:val="00CA3A56"/>
    <w:rsid w:val="00CA5F39"/>
    <w:rsid w:val="00CA799C"/>
    <w:rsid w:val="00CB463C"/>
    <w:rsid w:val="00CC6F3F"/>
    <w:rsid w:val="00CD3E1C"/>
    <w:rsid w:val="00CF1697"/>
    <w:rsid w:val="00CF6232"/>
    <w:rsid w:val="00D038F7"/>
    <w:rsid w:val="00D35C48"/>
    <w:rsid w:val="00D36E93"/>
    <w:rsid w:val="00D678FC"/>
    <w:rsid w:val="00D7638C"/>
    <w:rsid w:val="00D829BC"/>
    <w:rsid w:val="00D8381E"/>
    <w:rsid w:val="00D86CB4"/>
    <w:rsid w:val="00D91F3A"/>
    <w:rsid w:val="00DB371F"/>
    <w:rsid w:val="00DC3643"/>
    <w:rsid w:val="00DC5053"/>
    <w:rsid w:val="00DE18EE"/>
    <w:rsid w:val="00DE5C3F"/>
    <w:rsid w:val="00DF1943"/>
    <w:rsid w:val="00E01A7A"/>
    <w:rsid w:val="00E01E8F"/>
    <w:rsid w:val="00E21213"/>
    <w:rsid w:val="00E22B68"/>
    <w:rsid w:val="00E250E8"/>
    <w:rsid w:val="00E543CA"/>
    <w:rsid w:val="00E56865"/>
    <w:rsid w:val="00E90884"/>
    <w:rsid w:val="00EB34C6"/>
    <w:rsid w:val="00ED1777"/>
    <w:rsid w:val="00ED70A0"/>
    <w:rsid w:val="00EE4F23"/>
    <w:rsid w:val="00EF5607"/>
    <w:rsid w:val="00F00EFC"/>
    <w:rsid w:val="00F250D7"/>
    <w:rsid w:val="00F26BE2"/>
    <w:rsid w:val="00F45B79"/>
    <w:rsid w:val="00F51AE7"/>
    <w:rsid w:val="00F557F7"/>
    <w:rsid w:val="00F64E98"/>
    <w:rsid w:val="00F85921"/>
    <w:rsid w:val="00F94364"/>
    <w:rsid w:val="00FA0DA6"/>
    <w:rsid w:val="00FB0061"/>
    <w:rsid w:val="00FB2FD0"/>
    <w:rsid w:val="00FD1A05"/>
    <w:rsid w:val="00FD2355"/>
    <w:rsid w:val="00FD439B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4E35"/>
  </w:style>
  <w:style w:type="paragraph" w:styleId="Naslov1">
    <w:name w:val="heading 1"/>
    <w:basedOn w:val="Navaden"/>
    <w:next w:val="Navaden"/>
    <w:link w:val="Naslov1Znak"/>
    <w:uiPriority w:val="9"/>
    <w:qFormat/>
    <w:rsid w:val="005D4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D4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65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439B"/>
    <w:pPr>
      <w:ind w:left="720"/>
      <w:contextualSpacing/>
    </w:pPr>
  </w:style>
  <w:style w:type="table" w:styleId="Tabela-mrea">
    <w:name w:val="Table Grid"/>
    <w:basedOn w:val="Navadnatabela"/>
    <w:uiPriority w:val="39"/>
    <w:rsid w:val="00F9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6E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D4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D4B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eb">
    <w:name w:val="titleb"/>
    <w:basedOn w:val="Privzetapisavaodstavka"/>
    <w:rsid w:val="005D4BE8"/>
  </w:style>
  <w:style w:type="character" w:styleId="Hiperpovezava">
    <w:name w:val="Hyperlink"/>
    <w:basedOn w:val="Privzetapisavaodstavka"/>
    <w:uiPriority w:val="99"/>
    <w:unhideWhenUsed/>
    <w:rsid w:val="00706AB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06AB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6AB3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653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6E7740"/>
    <w:pPr>
      <w:spacing w:before="120" w:after="120"/>
    </w:pPr>
    <w:rPr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6E7740"/>
    <w:pPr>
      <w:spacing w:after="0"/>
      <w:ind w:left="220"/>
    </w:pPr>
    <w:rPr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6E7740"/>
    <w:pPr>
      <w:spacing w:after="0"/>
      <w:ind w:left="440"/>
    </w:pPr>
    <w:rPr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6E7740"/>
    <w:pPr>
      <w:spacing w:after="0"/>
      <w:ind w:left="660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6E7740"/>
    <w:pPr>
      <w:spacing w:after="0"/>
      <w:ind w:left="88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6E7740"/>
    <w:pPr>
      <w:spacing w:after="0"/>
      <w:ind w:left="11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6E7740"/>
    <w:pPr>
      <w:spacing w:after="0"/>
      <w:ind w:left="132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6E7740"/>
    <w:pPr>
      <w:spacing w:after="0"/>
      <w:ind w:left="154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6E7740"/>
    <w:pPr>
      <w:spacing w:after="0"/>
      <w:ind w:left="1760"/>
    </w:pPr>
    <w:rPr>
      <w:sz w:val="18"/>
      <w:szCs w:val="18"/>
    </w:rPr>
  </w:style>
  <w:style w:type="character" w:styleId="Krepko">
    <w:name w:val="Strong"/>
    <w:basedOn w:val="Privzetapisavaodstavka"/>
    <w:uiPriority w:val="22"/>
    <w:qFormat/>
    <w:rsid w:val="00F45B79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9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15D3"/>
  </w:style>
  <w:style w:type="paragraph" w:styleId="Noga">
    <w:name w:val="footer"/>
    <w:basedOn w:val="Navaden"/>
    <w:link w:val="NogaZnak"/>
    <w:uiPriority w:val="99"/>
    <w:unhideWhenUsed/>
    <w:rsid w:val="0099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1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EAEBA5-CDCB-4DE5-9342-7698A935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Grm</dc:creator>
  <cp:keywords/>
  <dc:description/>
  <cp:lastModifiedBy>gorjupb</cp:lastModifiedBy>
  <cp:revision>6</cp:revision>
  <dcterms:created xsi:type="dcterms:W3CDTF">2019-09-06T09:33:00Z</dcterms:created>
  <dcterms:modified xsi:type="dcterms:W3CDTF">2019-09-12T12:37:00Z</dcterms:modified>
</cp:coreProperties>
</file>