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5C" w:rsidRDefault="002C15D6" w:rsidP="002C15D6">
      <w:pPr>
        <w:autoSpaceDE w:val="0"/>
        <w:autoSpaceDN w:val="0"/>
        <w:adjustRightInd w:val="0"/>
        <w:spacing w:after="0" w:line="240" w:lineRule="auto"/>
        <w:rPr>
          <w:rFonts w:ascii="SSGaramond-LightItalic" w:hAnsi="SSGaramond-LightItalic" w:cs="SSGaramond-LightItalic"/>
          <w:i/>
          <w:iCs/>
          <w:sz w:val="16"/>
          <w:szCs w:val="16"/>
        </w:rPr>
      </w:pPr>
      <w:r>
        <w:rPr>
          <w:rFonts w:ascii="SSGaramond-LightItalic" w:hAnsi="SSGaramond-LightItalic" w:cs="SSGaramond-LightItalic"/>
          <w:i/>
          <w:iCs/>
          <w:sz w:val="16"/>
          <w:szCs w:val="16"/>
        </w:rPr>
        <w:t>Primer izdelave načrta osebnega razvoja na podlagi identificiranih prednosti posameznika (presežki na neki ključni kompetenci)</w:t>
      </w:r>
    </w:p>
    <w:p w:rsidR="002C15D6" w:rsidRDefault="002C15D6" w:rsidP="002C15D6">
      <w:pPr>
        <w:autoSpaceDE w:val="0"/>
        <w:autoSpaceDN w:val="0"/>
        <w:adjustRightInd w:val="0"/>
        <w:spacing w:after="0" w:line="240" w:lineRule="auto"/>
        <w:rPr>
          <w:rFonts w:ascii="SSGaramond-LightItalic" w:hAnsi="SSGaramond-LightItalic" w:cs="SSGaramond-LightItalic"/>
          <w:i/>
          <w:iCs/>
          <w:sz w:val="16"/>
          <w:szCs w:val="16"/>
        </w:rPr>
      </w:pPr>
    </w:p>
    <w:tbl>
      <w:tblPr>
        <w:tblStyle w:val="Srednjesenenje1poudarek1"/>
        <w:tblW w:w="9362" w:type="dxa"/>
        <w:tblLook w:val="04A0"/>
      </w:tblPr>
      <w:tblGrid>
        <w:gridCol w:w="9362"/>
      </w:tblGrid>
      <w:tr w:rsidR="002C15D6" w:rsidTr="00167F52">
        <w:trPr>
          <w:cnfStyle w:val="100000000000"/>
          <w:trHeight w:val="2844"/>
        </w:trPr>
        <w:tc>
          <w:tcPr>
            <w:cnfStyle w:val="001000000000"/>
            <w:tcW w:w="9362" w:type="dxa"/>
          </w:tcPr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Bold" w:hAnsi="SSGaramond-Bold" w:cs="SSGaramond-Bold"/>
                <w:b w:val="0"/>
                <w:bCs w:val="0"/>
                <w:sz w:val="20"/>
                <w:szCs w:val="20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C15D6">
              <w:rPr>
                <w:rFonts w:cstheme="minorHAnsi"/>
                <w:b w:val="0"/>
                <w:bCs w:val="0"/>
                <w:sz w:val="24"/>
                <w:szCs w:val="24"/>
              </w:rPr>
              <w:t>PRIMER: Načrt osebnega razvoja, ki temelji na identificiranih prednostih, ki smo jih ugotovili na podlagi ključnih kompetenc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LightItalic" w:hAnsi="SSGaramond-LightItalic" w:cs="SSGaramond-LightItalic"/>
                <w:i/>
                <w:iCs/>
                <w:sz w:val="16"/>
                <w:szCs w:val="16"/>
              </w:rPr>
            </w:pPr>
            <w:r w:rsidRPr="002C15D6">
              <w:rPr>
                <w:rFonts w:cstheme="minorHAnsi"/>
                <w:i/>
                <w:iCs/>
                <w:sz w:val="24"/>
                <w:szCs w:val="24"/>
              </w:rPr>
              <w:t>Opomba: Primer, ki sledi, je del obrazca za letni razgovor.</w:t>
            </w:r>
          </w:p>
        </w:tc>
      </w:tr>
      <w:tr w:rsidR="002C15D6" w:rsidTr="00167F52">
        <w:trPr>
          <w:cnfStyle w:val="000000100000"/>
          <w:trHeight w:val="2844"/>
        </w:trPr>
        <w:tc>
          <w:tcPr>
            <w:cnfStyle w:val="001000000000"/>
            <w:tcW w:w="9362" w:type="dxa"/>
          </w:tcPr>
          <w:p w:rsid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C15D6">
              <w:rPr>
                <w:rFonts w:cstheme="minorHAnsi"/>
                <w:b w:val="0"/>
                <w:bCs w:val="0"/>
                <w:sz w:val="24"/>
                <w:szCs w:val="24"/>
              </w:rPr>
              <w:t>NAČRT OSEBNEGA RAZVOJA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2C15D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Napotki sodelavcu: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2C15D6">
              <w:rPr>
                <w:rFonts w:cstheme="minorHAnsi"/>
                <w:i/>
                <w:iCs/>
                <w:sz w:val="24"/>
                <w:szCs w:val="24"/>
              </w:rPr>
              <w:t>Pogovorita se in določita načrt osebnega razvoja na podlagi identificiranih prednostih pri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2C15D6">
              <w:rPr>
                <w:rFonts w:cstheme="minorHAnsi"/>
                <w:i/>
                <w:iCs/>
                <w:sz w:val="24"/>
                <w:szCs w:val="24"/>
              </w:rPr>
              <w:t>posameznih ključnih kompetencah. Ti presežki, izkazovanje ključne kompetence, ki presega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ascii="SSGaramond-LightItalic" w:hAnsi="SSGaramond-LightItalic" w:cs="SSGaramond-LightItalic"/>
                <w:i/>
                <w:iCs/>
                <w:sz w:val="20"/>
                <w:szCs w:val="20"/>
              </w:rPr>
            </w:pPr>
            <w:r w:rsidRPr="002C15D6">
              <w:rPr>
                <w:rFonts w:cstheme="minorHAnsi"/>
                <w:i/>
                <w:iCs/>
                <w:sz w:val="24"/>
                <w:szCs w:val="24"/>
              </w:rPr>
              <w:t>pričakovano, so izhodiščne točke za načrt osebnega razvoja posameznika.</w:t>
            </w:r>
          </w:p>
        </w:tc>
      </w:tr>
      <w:tr w:rsidR="002C15D6" w:rsidTr="00167F52">
        <w:trPr>
          <w:cnfStyle w:val="000000010000"/>
          <w:trHeight w:val="2844"/>
        </w:trPr>
        <w:tc>
          <w:tcPr>
            <w:cnfStyle w:val="001000000000"/>
            <w:tcW w:w="9362" w:type="dxa"/>
          </w:tcPr>
          <w:p w:rsid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C15D6">
              <w:rPr>
                <w:rFonts w:cstheme="minorHAnsi"/>
                <w:b w:val="0"/>
                <w:bCs w:val="0"/>
                <w:sz w:val="24"/>
                <w:szCs w:val="24"/>
              </w:rPr>
              <w:t>PODROČJA PREDNOSTI, PRESEŽKOV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C15D6">
              <w:rPr>
                <w:rFonts w:cstheme="minorHAnsi"/>
                <w:sz w:val="24"/>
                <w:szCs w:val="24"/>
              </w:rPr>
              <w:t>Naštejte ključne kompetence, kjer sodelavec presega pričakovano, kjer ležijo njegove prednosti. Po potrebi vse našteto utemeljite in opišite.</w:t>
            </w:r>
          </w:p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Light" w:hAnsi="SSGaramond-Light" w:cs="SSGaramond-Light"/>
                <w:sz w:val="20"/>
                <w:szCs w:val="20"/>
              </w:rPr>
            </w:pPr>
          </w:p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____________________________________________________________________</w:t>
            </w:r>
          </w:p>
          <w:p w:rsidR="002C15D6" w:rsidRDefault="002C15D6" w:rsidP="002C15D6">
            <w:pPr>
              <w:autoSpaceDE w:val="0"/>
              <w:autoSpaceDN w:val="0"/>
              <w:adjustRightInd w:val="0"/>
              <w:spacing w:before="120" w:after="12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____________________________________________________________________</w:t>
            </w:r>
          </w:p>
          <w:p w:rsidR="002C15D6" w:rsidRDefault="002C15D6" w:rsidP="002C15D6">
            <w:pPr>
              <w:autoSpaceDE w:val="0"/>
              <w:autoSpaceDN w:val="0"/>
              <w:adjustRightInd w:val="0"/>
              <w:spacing w:before="120" w:after="12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____________________________________________________________________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spacing w:before="120" w:after="12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2C15D6" w:rsidTr="00167F52">
        <w:trPr>
          <w:cnfStyle w:val="000000100000"/>
          <w:trHeight w:val="2844"/>
        </w:trPr>
        <w:tc>
          <w:tcPr>
            <w:cnfStyle w:val="001000000000"/>
            <w:tcW w:w="9362" w:type="dxa"/>
          </w:tcPr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LightItalic" w:hAnsi="SSGaramond-LightItalic" w:cs="SSGaramond-LightItalic"/>
                <w:i/>
                <w:iCs/>
                <w:sz w:val="16"/>
                <w:szCs w:val="16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C15D6">
              <w:rPr>
                <w:rFonts w:cstheme="minorHAnsi"/>
                <w:b w:val="0"/>
                <w:bCs w:val="0"/>
                <w:sz w:val="24"/>
                <w:szCs w:val="24"/>
              </w:rPr>
              <w:t>ŽELJE POSAMEZNIKA GLEDE RAZVOJA KARIERE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C15D6">
              <w:rPr>
                <w:rFonts w:cstheme="minorHAnsi"/>
                <w:sz w:val="24"/>
                <w:szCs w:val="24"/>
              </w:rPr>
              <w:t>Opredelite želje posameznika po razvoju kariere v podjetju.</w:t>
            </w:r>
          </w:p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Light" w:hAnsi="SSGaramond-Light" w:cs="SSGaramond-Light"/>
                <w:sz w:val="20"/>
                <w:szCs w:val="20"/>
              </w:rPr>
            </w:pPr>
          </w:p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____________________________________________________________________</w:t>
            </w:r>
          </w:p>
          <w:p w:rsidR="002C15D6" w:rsidRDefault="002C15D6" w:rsidP="002C15D6">
            <w:pPr>
              <w:autoSpaceDE w:val="0"/>
              <w:autoSpaceDN w:val="0"/>
              <w:adjustRightInd w:val="0"/>
              <w:spacing w:before="120" w:after="12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____________________________________________________________________</w:t>
            </w:r>
          </w:p>
          <w:p w:rsidR="002C15D6" w:rsidRDefault="002C15D6" w:rsidP="002C15D6">
            <w:pPr>
              <w:autoSpaceDE w:val="0"/>
              <w:autoSpaceDN w:val="0"/>
              <w:adjustRightInd w:val="0"/>
              <w:spacing w:before="120" w:after="12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____________________________________________________________________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spacing w:before="120" w:after="12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2C15D6" w:rsidTr="00167F52">
        <w:trPr>
          <w:cnfStyle w:val="000000010000"/>
          <w:trHeight w:val="3081"/>
        </w:trPr>
        <w:tc>
          <w:tcPr>
            <w:cnfStyle w:val="001000000000"/>
            <w:tcW w:w="9362" w:type="dxa"/>
          </w:tcPr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Bold" w:hAnsi="SSGaramond-Bold" w:cs="SSGaramond-Bold"/>
                <w:b w:val="0"/>
                <w:bCs w:val="0"/>
                <w:sz w:val="20"/>
                <w:szCs w:val="20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C15D6">
              <w:rPr>
                <w:rFonts w:cstheme="minorHAnsi"/>
                <w:b w:val="0"/>
                <w:bCs w:val="0"/>
                <w:sz w:val="24"/>
                <w:szCs w:val="24"/>
              </w:rPr>
              <w:t>NAČRT OSEBNEGA RAZVOJA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C15D6">
              <w:rPr>
                <w:rFonts w:cstheme="minorHAnsi"/>
                <w:sz w:val="24"/>
                <w:szCs w:val="24"/>
              </w:rPr>
              <w:t>V načrt osebnega razvoja oziroma razvoj kariere vključite identificirane prednosti ter osebne želje in pričakovanja sodelavca o njegovem osebnem razvoju v skladu s poslovnimi potrebami in možnostmi v podjetju.</w:t>
            </w:r>
          </w:p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Light" w:hAnsi="SSGaramond-Light" w:cs="SSGaramond-Light"/>
                <w:sz w:val="20"/>
                <w:szCs w:val="20"/>
              </w:rPr>
            </w:pPr>
          </w:p>
          <w:p w:rsidR="002C15D6" w:rsidRDefault="002C15D6" w:rsidP="002C15D6">
            <w:pPr>
              <w:autoSpaceDE w:val="0"/>
              <w:autoSpaceDN w:val="0"/>
              <w:adjustRightInd w:val="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</w:t>
            </w:r>
          </w:p>
          <w:p w:rsidR="002C15D6" w:rsidRDefault="002C15D6" w:rsidP="002C15D6">
            <w:pPr>
              <w:autoSpaceDE w:val="0"/>
              <w:autoSpaceDN w:val="0"/>
              <w:adjustRightInd w:val="0"/>
              <w:spacing w:before="120" w:after="12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</w:t>
            </w:r>
          </w:p>
          <w:p w:rsidR="002C15D6" w:rsidRDefault="002C15D6" w:rsidP="002C15D6">
            <w:pPr>
              <w:autoSpaceDE w:val="0"/>
              <w:autoSpaceDN w:val="0"/>
              <w:adjustRightInd w:val="0"/>
              <w:spacing w:before="120" w:after="12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</w:t>
            </w:r>
          </w:p>
          <w:p w:rsidR="002C15D6" w:rsidRPr="002C15D6" w:rsidRDefault="002C15D6" w:rsidP="002C15D6">
            <w:pPr>
              <w:autoSpaceDE w:val="0"/>
              <w:autoSpaceDN w:val="0"/>
              <w:adjustRightInd w:val="0"/>
              <w:spacing w:before="120" w:after="120"/>
              <w:rPr>
                <w:rFonts w:ascii="SSGaramond-Light" w:hAnsi="SSGaramond-Light" w:cs="SSGaramond-Light"/>
                <w:sz w:val="20"/>
                <w:szCs w:val="20"/>
              </w:rPr>
            </w:pPr>
            <w:r>
              <w:rPr>
                <w:rFonts w:ascii="SSGaramond-Light" w:hAnsi="SSGaramond-Light" w:cs="SSGaramond-Light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2C15D6" w:rsidRPr="002C15D6" w:rsidRDefault="002C15D6" w:rsidP="002C15D6">
      <w:pPr>
        <w:autoSpaceDE w:val="0"/>
        <w:autoSpaceDN w:val="0"/>
        <w:adjustRightInd w:val="0"/>
        <w:spacing w:after="0" w:line="240" w:lineRule="auto"/>
        <w:rPr>
          <w:rFonts w:ascii="SSGaramond-LightItalic" w:hAnsi="SSGaramond-LightItalic" w:cs="SSGaramond-LightItalic"/>
          <w:i/>
          <w:iCs/>
          <w:sz w:val="16"/>
          <w:szCs w:val="16"/>
        </w:rPr>
      </w:pPr>
    </w:p>
    <w:sectPr w:rsidR="002C15D6" w:rsidRPr="002C15D6" w:rsidSect="0000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SGaramond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SGaramon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SGaramond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5D6"/>
    <w:rsid w:val="0000625C"/>
    <w:rsid w:val="00167F52"/>
    <w:rsid w:val="002C15D6"/>
    <w:rsid w:val="0090315A"/>
    <w:rsid w:val="00E7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2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C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enenje1poudarek1">
    <w:name w:val="Medium Shading 1 Accent 1"/>
    <w:basedOn w:val="Navadnatabela"/>
    <w:uiPriority w:val="63"/>
    <w:rsid w:val="00167F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1670</Characters>
  <Application>Microsoft Office Word</Application>
  <DocSecurity>4</DocSecurity>
  <Lines>26</Lines>
  <Paragraphs>6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hebar</dc:creator>
  <cp:lastModifiedBy>gorjupb</cp:lastModifiedBy>
  <cp:revision>2</cp:revision>
  <dcterms:created xsi:type="dcterms:W3CDTF">2019-03-15T13:17:00Z</dcterms:created>
  <dcterms:modified xsi:type="dcterms:W3CDTF">2019-03-15T13:17:00Z</dcterms:modified>
</cp:coreProperties>
</file>